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A068D3" w14:textId="01EE7216" w:rsidR="00BA32DB" w:rsidRDefault="55D32F77" w:rsidP="3172B625">
      <w:pPr>
        <w:autoSpaceDE w:val="0"/>
        <w:autoSpaceDN w:val="0"/>
        <w:adjustRightInd w:val="0"/>
        <w:spacing w:after="160" w:line="259" w:lineRule="auto"/>
        <w:rPr>
          <w:rFonts w:ascii="Arial Narrow" w:eastAsia="Arial Narrow" w:hAnsi="Arial Narrow" w:cs="Arial Narrow"/>
          <w:bCs/>
          <w:smallCaps w:val="0"/>
          <w:color w:val="000000" w:themeColor="text1"/>
          <w:sz w:val="32"/>
          <w:szCs w:val="32"/>
        </w:rPr>
      </w:pPr>
      <w:r>
        <w:rPr>
          <w:noProof/>
        </w:rPr>
        <w:drawing>
          <wp:inline distT="0" distB="0" distL="0" distR="0" wp14:anchorId="0D0861F8" wp14:editId="0B7A7F6F">
            <wp:extent cx="1200150" cy="1066800"/>
            <wp:effectExtent l="0" t="0" r="0" b="0"/>
            <wp:docPr id="1843721779" name="Picture 184372177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1066800"/>
                    </a:xfrm>
                    <a:prstGeom prst="rect">
                      <a:avLst/>
                    </a:prstGeom>
                  </pic:spPr>
                </pic:pic>
              </a:graphicData>
            </a:graphic>
          </wp:inline>
        </w:drawing>
      </w:r>
      <w:r w:rsidRPr="3172B625">
        <w:rPr>
          <w:rFonts w:ascii="Arial Narrow" w:eastAsia="Arial Narrow" w:hAnsi="Arial Narrow" w:cs="Arial Narrow"/>
          <w:bCs/>
          <w:smallCaps w:val="0"/>
          <w:color w:val="000000" w:themeColor="text1"/>
          <w:sz w:val="32"/>
          <w:szCs w:val="32"/>
        </w:rPr>
        <w:t xml:space="preserve">   G</w:t>
      </w:r>
      <w:r w:rsidR="6BFB0C57" w:rsidRPr="3172B625">
        <w:rPr>
          <w:rFonts w:ascii="Arial Narrow" w:eastAsia="Arial Narrow" w:hAnsi="Arial Narrow" w:cs="Arial Narrow"/>
          <w:bCs/>
          <w:smallCaps w:val="0"/>
          <w:color w:val="000000" w:themeColor="text1"/>
          <w:sz w:val="32"/>
          <w:szCs w:val="32"/>
        </w:rPr>
        <w:t>eneral Data Protection Regulation</w:t>
      </w:r>
      <w:r w:rsidRPr="3172B625">
        <w:rPr>
          <w:rFonts w:ascii="Arial Narrow" w:eastAsia="Arial Narrow" w:hAnsi="Arial Narrow" w:cs="Arial Narrow"/>
          <w:bCs/>
          <w:smallCaps w:val="0"/>
          <w:color w:val="000000" w:themeColor="text1"/>
          <w:sz w:val="32"/>
          <w:szCs w:val="32"/>
        </w:rPr>
        <w:t xml:space="preserve"> </w:t>
      </w:r>
      <w:r w:rsidR="6F8F9172" w:rsidRPr="3172B625">
        <w:rPr>
          <w:rFonts w:ascii="Arial Narrow" w:eastAsia="Arial Narrow" w:hAnsi="Arial Narrow" w:cs="Arial Narrow"/>
          <w:bCs/>
          <w:smallCaps w:val="0"/>
          <w:color w:val="000000" w:themeColor="text1"/>
          <w:sz w:val="32"/>
          <w:szCs w:val="32"/>
        </w:rPr>
        <w:t xml:space="preserve">&amp; Privacy </w:t>
      </w:r>
      <w:r w:rsidRPr="3172B625">
        <w:rPr>
          <w:rFonts w:ascii="Arial Narrow" w:eastAsia="Arial Narrow" w:hAnsi="Arial Narrow" w:cs="Arial Narrow"/>
          <w:bCs/>
          <w:smallCaps w:val="0"/>
          <w:color w:val="000000" w:themeColor="text1"/>
          <w:sz w:val="32"/>
          <w:szCs w:val="32"/>
        </w:rPr>
        <w:t>Policy</w:t>
      </w:r>
    </w:p>
    <w:p w14:paraId="41CF11DC" w14:textId="7C341AD2" w:rsidR="00BA32DB" w:rsidRDefault="23129CAC" w:rsidP="386E63B0">
      <w:pPr>
        <w:autoSpaceDE w:val="0"/>
        <w:autoSpaceDN w:val="0"/>
        <w:adjustRightInd w:val="0"/>
        <w:spacing w:after="160" w:line="259" w:lineRule="auto"/>
        <w:jc w:val="right"/>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Reviewed annual</w:t>
      </w:r>
      <w:r w:rsidR="59FEBBF5" w:rsidRPr="1C1609DA">
        <w:rPr>
          <w:rFonts w:ascii="Arial Narrow" w:eastAsia="Arial Narrow" w:hAnsi="Arial Narrow" w:cs="Arial Narrow"/>
          <w:b w:val="0"/>
          <w:smallCaps w:val="0"/>
          <w:color w:val="000000" w:themeColor="text1"/>
          <w:sz w:val="22"/>
          <w:szCs w:val="22"/>
        </w:rPr>
        <w:t>ly</w:t>
      </w:r>
      <w:r w:rsidRPr="1C1609DA">
        <w:rPr>
          <w:rFonts w:ascii="Arial Narrow" w:eastAsia="Arial Narrow" w:hAnsi="Arial Narrow" w:cs="Arial Narrow"/>
          <w:b w:val="0"/>
          <w:smallCaps w:val="0"/>
          <w:color w:val="000000" w:themeColor="text1"/>
          <w:sz w:val="22"/>
          <w:szCs w:val="22"/>
        </w:rPr>
        <w:t xml:space="preserve"> at the </w:t>
      </w:r>
      <w:proofErr w:type="gramStart"/>
      <w:r w:rsidRPr="1C1609DA">
        <w:rPr>
          <w:rFonts w:ascii="Arial Narrow" w:eastAsia="Arial Narrow" w:hAnsi="Arial Narrow" w:cs="Arial Narrow"/>
          <w:b w:val="0"/>
          <w:smallCaps w:val="0"/>
          <w:color w:val="000000" w:themeColor="text1"/>
          <w:sz w:val="22"/>
          <w:szCs w:val="22"/>
        </w:rPr>
        <w:t>AGM</w:t>
      </w:r>
      <w:proofErr w:type="gramEnd"/>
    </w:p>
    <w:p w14:paraId="7F6495D0" w14:textId="494E6343" w:rsidR="5F50C209" w:rsidRDefault="5F50C209" w:rsidP="1C1609DA">
      <w:pPr>
        <w:ind w:right="180"/>
        <w:jc w:val="both"/>
        <w:rPr>
          <w:rFonts w:ascii="Arial Narrow" w:eastAsia="Arial Narrow" w:hAnsi="Arial Narrow" w:cs="Arial Narrow"/>
          <w:bCs/>
          <w:smallCaps w:val="0"/>
          <w:color w:val="000000" w:themeColor="text1"/>
          <w:sz w:val="22"/>
          <w:szCs w:val="22"/>
        </w:rPr>
      </w:pPr>
      <w:r w:rsidRPr="1C1609DA">
        <w:rPr>
          <w:rFonts w:ascii="Arial Narrow" w:eastAsia="Arial Narrow" w:hAnsi="Arial Narrow" w:cs="Arial Narrow"/>
          <w:bCs/>
          <w:smallCaps w:val="0"/>
          <w:color w:val="000000" w:themeColor="text1"/>
          <w:sz w:val="22"/>
          <w:szCs w:val="22"/>
        </w:rPr>
        <w:t>The p</w:t>
      </w:r>
      <w:r w:rsidR="36C87D9F" w:rsidRPr="1C1609DA">
        <w:rPr>
          <w:rFonts w:ascii="Arial Narrow" w:eastAsia="Arial Narrow" w:hAnsi="Arial Narrow" w:cs="Arial Narrow"/>
          <w:bCs/>
          <w:smallCaps w:val="0"/>
          <w:color w:val="000000" w:themeColor="text1"/>
          <w:sz w:val="22"/>
          <w:szCs w:val="22"/>
        </w:rPr>
        <w:t>urpose of the policy and background to the General Data Protection Regulation</w:t>
      </w:r>
      <w:r w:rsidR="634203E8" w:rsidRPr="1C1609DA">
        <w:rPr>
          <w:rFonts w:ascii="Arial Narrow" w:eastAsia="Arial Narrow" w:hAnsi="Arial Narrow" w:cs="Arial Narrow"/>
          <w:bCs/>
          <w:smallCaps w:val="0"/>
          <w:color w:val="000000" w:themeColor="text1"/>
          <w:sz w:val="22"/>
          <w:szCs w:val="22"/>
        </w:rPr>
        <w:t>:</w:t>
      </w:r>
    </w:p>
    <w:p w14:paraId="69FBFC54" w14:textId="628B53BF"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This policy explains to councillors, </w:t>
      </w:r>
      <w:proofErr w:type="gramStart"/>
      <w:r w:rsidR="77693AB7" w:rsidRPr="1C1609DA">
        <w:rPr>
          <w:rFonts w:ascii="Arial Narrow" w:eastAsia="Arial Narrow" w:hAnsi="Arial Narrow" w:cs="Arial Narrow"/>
          <w:b w:val="0"/>
          <w:smallCaps w:val="0"/>
          <w:color w:val="000000" w:themeColor="text1"/>
          <w:sz w:val="22"/>
          <w:szCs w:val="22"/>
        </w:rPr>
        <w:t>employees</w:t>
      </w:r>
      <w:proofErr w:type="gramEnd"/>
      <w:r w:rsidR="77693AB7" w:rsidRPr="1C1609DA">
        <w:rPr>
          <w:rFonts w:ascii="Arial Narrow" w:eastAsia="Arial Narrow" w:hAnsi="Arial Narrow" w:cs="Arial Narrow"/>
          <w:b w:val="0"/>
          <w:smallCaps w:val="0"/>
          <w:color w:val="000000" w:themeColor="text1"/>
          <w:sz w:val="22"/>
          <w:szCs w:val="22"/>
        </w:rPr>
        <w:t xml:space="preserve"> </w:t>
      </w:r>
      <w:r w:rsidRPr="1C1609DA">
        <w:rPr>
          <w:rFonts w:ascii="Arial Narrow" w:eastAsia="Arial Narrow" w:hAnsi="Arial Narrow" w:cs="Arial Narrow"/>
          <w:b w:val="0"/>
          <w:smallCaps w:val="0"/>
          <w:color w:val="000000" w:themeColor="text1"/>
          <w:sz w:val="22"/>
          <w:szCs w:val="22"/>
        </w:rPr>
        <w:t>and the public about GDPR</w:t>
      </w:r>
      <w:r w:rsidR="1B8052B6" w:rsidRPr="1C1609DA">
        <w:rPr>
          <w:rFonts w:ascii="Arial Narrow" w:eastAsia="Arial Narrow" w:hAnsi="Arial Narrow" w:cs="Arial Narrow"/>
          <w:b w:val="0"/>
          <w:smallCaps w:val="0"/>
          <w:color w:val="000000" w:themeColor="text1"/>
          <w:sz w:val="22"/>
          <w:szCs w:val="22"/>
        </w:rPr>
        <w:t>. P</w:t>
      </w:r>
      <w:r w:rsidRPr="1C1609DA">
        <w:rPr>
          <w:rFonts w:ascii="Arial Narrow" w:eastAsia="Arial Narrow" w:hAnsi="Arial Narrow" w:cs="Arial Narrow"/>
          <w:b w:val="0"/>
          <w:smallCaps w:val="0"/>
          <w:color w:val="000000" w:themeColor="text1"/>
          <w:sz w:val="22"/>
          <w:szCs w:val="22"/>
        </w:rPr>
        <w:t xml:space="preserve">ersonal data must be processed lawfully, </w:t>
      </w:r>
      <w:proofErr w:type="gramStart"/>
      <w:r w:rsidRPr="1C1609DA">
        <w:rPr>
          <w:rFonts w:ascii="Arial Narrow" w:eastAsia="Arial Narrow" w:hAnsi="Arial Narrow" w:cs="Arial Narrow"/>
          <w:b w:val="0"/>
          <w:smallCaps w:val="0"/>
          <w:color w:val="000000" w:themeColor="text1"/>
          <w:sz w:val="22"/>
          <w:szCs w:val="22"/>
        </w:rPr>
        <w:t>fairly</w:t>
      </w:r>
      <w:proofErr w:type="gramEnd"/>
      <w:r w:rsidRPr="1C1609DA">
        <w:rPr>
          <w:rFonts w:ascii="Arial Narrow" w:eastAsia="Arial Narrow" w:hAnsi="Arial Narrow" w:cs="Arial Narrow"/>
          <w:b w:val="0"/>
          <w:smallCaps w:val="0"/>
          <w:color w:val="000000" w:themeColor="text1"/>
          <w:sz w:val="22"/>
          <w:szCs w:val="22"/>
        </w:rPr>
        <w:t xml:space="preserve">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w:t>
      </w:r>
    </w:p>
    <w:p w14:paraId="607406A0" w14:textId="66AB2CE0"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31938273" w14:textId="69A13864"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w:t>
      </w:r>
      <w:bookmarkStart w:id="0" w:name="_Int_woOEIQjT"/>
      <w:r w:rsidRPr="1C1609DA">
        <w:rPr>
          <w:rFonts w:ascii="Arial Narrow" w:eastAsia="Arial Narrow" w:hAnsi="Arial Narrow" w:cs="Arial Narrow"/>
          <w:b w:val="0"/>
          <w:smallCaps w:val="0"/>
          <w:color w:val="000000" w:themeColor="text1"/>
          <w:sz w:val="22"/>
          <w:szCs w:val="22"/>
        </w:rPr>
        <w:t>the means by which</w:t>
      </w:r>
      <w:bookmarkEnd w:id="0"/>
      <w:r w:rsidRPr="1C1609DA">
        <w:rPr>
          <w:rFonts w:ascii="Arial Narrow" w:eastAsia="Arial Narrow" w:hAnsi="Arial Narrow" w:cs="Arial Narrow"/>
          <w:b w:val="0"/>
          <w:smallCaps w:val="0"/>
          <w:color w:val="000000" w:themeColor="text1"/>
          <w:sz w:val="22"/>
          <w:szCs w:val="22"/>
        </w:rPr>
        <w:t xml:space="preserve"> the council will meet its obligations.</w:t>
      </w:r>
    </w:p>
    <w:p w14:paraId="6219A562" w14:textId="6DF1D1E9"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3C892A43" w14:textId="069EA2B4" w:rsidR="36C87D9F" w:rsidRDefault="36C87D9F" w:rsidP="1C1609DA">
      <w:pPr>
        <w:pStyle w:val="Heading3"/>
        <w:numPr>
          <w:ilvl w:val="0"/>
          <w:numId w:val="15"/>
        </w:numPr>
        <w:shd w:val="clear" w:color="auto" w:fill="FFFFFF" w:themeFill="background1"/>
        <w:spacing w:before="0"/>
        <w:rPr>
          <w:rFonts w:ascii="Arial Narrow" w:eastAsia="Arial Narrow" w:hAnsi="Arial Narrow" w:cs="Arial Narrow"/>
          <w:bCs/>
          <w:smallCaps w:val="0"/>
          <w:color w:val="000000" w:themeColor="text1"/>
          <w:sz w:val="22"/>
          <w:szCs w:val="22"/>
        </w:rPr>
      </w:pPr>
      <w:r w:rsidRPr="1C1609DA">
        <w:rPr>
          <w:rFonts w:ascii="Arial Narrow" w:eastAsia="Arial Narrow" w:hAnsi="Arial Narrow" w:cs="Arial Narrow"/>
          <w:bCs/>
          <w:smallCaps w:val="0"/>
          <w:color w:val="000000" w:themeColor="text1"/>
          <w:sz w:val="22"/>
          <w:szCs w:val="22"/>
        </w:rPr>
        <w:t>Identifying the roles and minimising risk</w:t>
      </w:r>
    </w:p>
    <w:p w14:paraId="0846981F" w14:textId="5F22F787"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GDPR requires that everyone within the council must understand the implications of GDPR and that roles and duties must be assigned. The Council is the data controller and the Clerk/RFO is the Data Protection Officer (DPO). It is the DPO’s duty to undertake an information audit and to manage the information collected by the council, the issuing of privacy statements, dealing with requests and complaints raised </w:t>
      </w:r>
      <w:bookmarkStart w:id="1" w:name="_Int_0NLGAWBJ"/>
      <w:r w:rsidRPr="1C1609DA">
        <w:rPr>
          <w:rFonts w:ascii="Arial Narrow" w:eastAsia="Arial Narrow" w:hAnsi="Arial Narrow" w:cs="Arial Narrow"/>
          <w:b w:val="0"/>
          <w:smallCaps w:val="0"/>
          <w:color w:val="000000" w:themeColor="text1"/>
          <w:sz w:val="22"/>
          <w:szCs w:val="22"/>
        </w:rPr>
        <w:t>and also</w:t>
      </w:r>
      <w:bookmarkEnd w:id="1"/>
      <w:r w:rsidRPr="1C1609DA">
        <w:rPr>
          <w:rFonts w:ascii="Arial Narrow" w:eastAsia="Arial Narrow" w:hAnsi="Arial Narrow" w:cs="Arial Narrow"/>
          <w:b w:val="0"/>
          <w:smallCaps w:val="0"/>
          <w:color w:val="000000" w:themeColor="text1"/>
          <w:sz w:val="22"/>
          <w:szCs w:val="22"/>
        </w:rPr>
        <w:t xml:space="preserve"> the safe disposal of information. </w:t>
      </w:r>
      <w:r w:rsidR="284D7F7E" w:rsidRPr="1C1609DA">
        <w:rPr>
          <w:rFonts w:ascii="Arial Narrow" w:eastAsia="Arial Narrow" w:hAnsi="Arial Narrow" w:cs="Arial Narrow"/>
          <w:b w:val="0"/>
          <w:smallCaps w:val="0"/>
          <w:color w:val="000000" w:themeColor="text1"/>
          <w:sz w:val="22"/>
          <w:szCs w:val="22"/>
        </w:rPr>
        <w:t xml:space="preserve"> </w:t>
      </w:r>
      <w:r w:rsidRPr="1C1609DA">
        <w:rPr>
          <w:rFonts w:ascii="Arial Narrow" w:eastAsia="Arial Narrow" w:hAnsi="Arial Narrow" w:cs="Arial Narrow"/>
          <w:b w:val="0"/>
          <w:smallCaps w:val="0"/>
          <w:color w:val="000000" w:themeColor="text1"/>
          <w:sz w:val="22"/>
          <w:szCs w:val="22"/>
        </w:rPr>
        <w:t>Appointing the Clerk as the DPO must avoid a conflict of interests, in that the DPO should not determine the purposes or manner of processing personal data.</w:t>
      </w:r>
    </w:p>
    <w:p w14:paraId="2A33B184" w14:textId="581BAE04"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52E3E6E4" w14:textId="5F6AE358"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GDPR requires continued care by everyone within the council, </w:t>
      </w:r>
      <w:proofErr w:type="gramStart"/>
      <w:r w:rsidRPr="1C1609DA">
        <w:rPr>
          <w:rFonts w:ascii="Arial Narrow" w:eastAsia="Arial Narrow" w:hAnsi="Arial Narrow" w:cs="Arial Narrow"/>
          <w:b w:val="0"/>
          <w:smallCaps w:val="0"/>
          <w:color w:val="000000" w:themeColor="text1"/>
          <w:sz w:val="22"/>
          <w:szCs w:val="22"/>
        </w:rPr>
        <w:t>councillors</w:t>
      </w:r>
      <w:proofErr w:type="gramEnd"/>
      <w:r w:rsidRPr="1C1609DA">
        <w:rPr>
          <w:rFonts w:ascii="Arial Narrow" w:eastAsia="Arial Narrow" w:hAnsi="Arial Narrow" w:cs="Arial Narrow"/>
          <w:b w:val="0"/>
          <w:smallCaps w:val="0"/>
          <w:color w:val="000000" w:themeColor="text1"/>
          <w:sz w:val="22"/>
          <w:szCs w:val="22"/>
        </w:rPr>
        <w:t xml:space="preserve"> and </w:t>
      </w:r>
      <w:r w:rsidR="276AD9A3" w:rsidRPr="1C1609DA">
        <w:rPr>
          <w:rFonts w:ascii="Arial Narrow" w:eastAsia="Arial Narrow" w:hAnsi="Arial Narrow" w:cs="Arial Narrow"/>
          <w:b w:val="0"/>
          <w:smallCaps w:val="0"/>
          <w:color w:val="000000" w:themeColor="text1"/>
          <w:sz w:val="22"/>
          <w:szCs w:val="22"/>
        </w:rPr>
        <w:t>employees</w:t>
      </w:r>
      <w:r w:rsidRPr="1C1609DA">
        <w:rPr>
          <w:rFonts w:ascii="Arial Narrow" w:eastAsia="Arial Narrow" w:hAnsi="Arial Narrow" w:cs="Arial Narrow"/>
          <w:b w:val="0"/>
          <w:smallCaps w:val="0"/>
          <w:color w:val="000000" w:themeColor="text1"/>
          <w:sz w:val="22"/>
          <w:szCs w:val="22"/>
        </w:rPr>
        <w:t xml:space="preserve">, in the sharing of information about individuals, whether as a hard copy or electronically. A breach of the regulations could result in the council facing a fine from the Information Commissioner’s Office (ICO) for the breach itself </w:t>
      </w:r>
      <w:bookmarkStart w:id="2" w:name="_Int_O2XhxBMY"/>
      <w:r w:rsidRPr="1C1609DA">
        <w:rPr>
          <w:rFonts w:ascii="Arial Narrow" w:eastAsia="Arial Narrow" w:hAnsi="Arial Narrow" w:cs="Arial Narrow"/>
          <w:b w:val="0"/>
          <w:smallCaps w:val="0"/>
          <w:color w:val="000000" w:themeColor="text1"/>
          <w:sz w:val="22"/>
          <w:szCs w:val="22"/>
        </w:rPr>
        <w:t>and also</w:t>
      </w:r>
      <w:bookmarkEnd w:id="2"/>
      <w:r w:rsidRPr="1C1609DA">
        <w:rPr>
          <w:rFonts w:ascii="Arial Narrow" w:eastAsia="Arial Narrow" w:hAnsi="Arial Narrow" w:cs="Arial Narrow"/>
          <w:b w:val="0"/>
          <w:smallCaps w:val="0"/>
          <w:color w:val="000000" w:themeColor="text1"/>
          <w:sz w:val="22"/>
          <w:szCs w:val="22"/>
        </w:rPr>
        <w:t xml:space="preserve"> to compensate the individual(s) who could be adversely affected. Therefore, the handling of information is seen as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2F2A9C4A" w14:textId="7409178C"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291836D6" w14:textId="3F11706D" w:rsidR="36C87D9F" w:rsidRDefault="36C87D9F" w:rsidP="1C1609DA">
      <w:pPr>
        <w:pStyle w:val="Heading3"/>
        <w:numPr>
          <w:ilvl w:val="0"/>
          <w:numId w:val="15"/>
        </w:numPr>
        <w:shd w:val="clear" w:color="auto" w:fill="FFFFFF" w:themeFill="background1"/>
        <w:spacing w:before="0"/>
        <w:rPr>
          <w:rFonts w:ascii="Arial Narrow" w:eastAsia="Arial Narrow" w:hAnsi="Arial Narrow" w:cs="Arial Narrow"/>
          <w:bCs/>
          <w:smallCaps w:val="0"/>
          <w:color w:val="000000" w:themeColor="text1"/>
          <w:sz w:val="22"/>
          <w:szCs w:val="22"/>
        </w:rPr>
      </w:pPr>
      <w:r w:rsidRPr="1C1609DA">
        <w:rPr>
          <w:rFonts w:ascii="Arial Narrow" w:eastAsia="Arial Narrow" w:hAnsi="Arial Narrow" w:cs="Arial Narrow"/>
          <w:bCs/>
          <w:smallCaps w:val="0"/>
          <w:color w:val="000000" w:themeColor="text1"/>
          <w:sz w:val="22"/>
          <w:szCs w:val="22"/>
        </w:rPr>
        <w:t>Data breaches</w:t>
      </w:r>
    </w:p>
    <w:p w14:paraId="5681EFD3" w14:textId="0FD6EE8C"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One of the duties assigned to the DPO is the investigation of any breaches. Personal data breaches should be reported to the DPO for investigation. The DPO will conduct this with the support of the Parish Council. Investigations must be undertaken within one month of the report of a breach. Procedures are in place to detect,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w:t>
      </w:r>
    </w:p>
    <w:p w14:paraId="0954F710" w14:textId="115C130F"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309E034B" w14:textId="7FED67DD"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It is unacceptable for non-authorised users to access IT using employees’ log-in passwords or to use equipment while logged on. It is unacceptable for employees, </w:t>
      </w:r>
      <w:proofErr w:type="gramStart"/>
      <w:r w:rsidRPr="1C1609DA">
        <w:rPr>
          <w:rFonts w:ascii="Arial Narrow" w:eastAsia="Arial Narrow" w:hAnsi="Arial Narrow" w:cs="Arial Narrow"/>
          <w:b w:val="0"/>
          <w:smallCaps w:val="0"/>
          <w:color w:val="000000" w:themeColor="text1"/>
          <w:sz w:val="22"/>
          <w:szCs w:val="22"/>
        </w:rPr>
        <w:t>volunteers</w:t>
      </w:r>
      <w:proofErr w:type="gramEnd"/>
      <w:r w:rsidRPr="1C1609DA">
        <w:rPr>
          <w:rFonts w:ascii="Arial Narrow" w:eastAsia="Arial Narrow" w:hAnsi="Arial Narrow" w:cs="Arial Narrow"/>
          <w:b w:val="0"/>
          <w:smallCaps w:val="0"/>
          <w:color w:val="000000" w:themeColor="text1"/>
          <w:sz w:val="22"/>
          <w:szCs w:val="22"/>
        </w:rPr>
        <w:t xml:space="preserve"> and members to use IT in any way that may cause problems for the Council, for example the discussion of internal council matters on social media sites could result in reputational damage for the Council and to individuals.</w:t>
      </w:r>
    </w:p>
    <w:p w14:paraId="51860DB6" w14:textId="33FA492E"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24D63F66" w14:textId="59A1424C" w:rsidR="36C87D9F" w:rsidRDefault="36C87D9F" w:rsidP="1C1609DA">
      <w:pPr>
        <w:pStyle w:val="Heading3"/>
        <w:numPr>
          <w:ilvl w:val="0"/>
          <w:numId w:val="15"/>
        </w:numPr>
        <w:shd w:val="clear" w:color="auto" w:fill="FFFFFF" w:themeFill="background1"/>
        <w:spacing w:before="0"/>
        <w:rPr>
          <w:rFonts w:ascii="Arial Narrow" w:eastAsia="Arial Narrow" w:hAnsi="Arial Narrow" w:cs="Arial Narrow"/>
          <w:bCs/>
          <w:smallCaps w:val="0"/>
          <w:color w:val="000000" w:themeColor="text1"/>
          <w:sz w:val="22"/>
          <w:szCs w:val="22"/>
        </w:rPr>
      </w:pPr>
      <w:r w:rsidRPr="1C1609DA">
        <w:rPr>
          <w:rFonts w:ascii="Arial Narrow" w:eastAsia="Arial Narrow" w:hAnsi="Arial Narrow" w:cs="Arial Narrow"/>
          <w:bCs/>
          <w:smallCaps w:val="0"/>
          <w:color w:val="000000" w:themeColor="text1"/>
          <w:sz w:val="22"/>
          <w:szCs w:val="22"/>
        </w:rPr>
        <w:t>Privacy Notices</w:t>
      </w:r>
    </w:p>
    <w:p w14:paraId="6215CCAF" w14:textId="7590E779"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14:paraId="116E3EC3" w14:textId="3E30BB86" w:rsidR="36C87D9F" w:rsidRDefault="36C87D9F" w:rsidP="1C1609DA">
      <w:pPr>
        <w:pStyle w:val="Heading3"/>
        <w:numPr>
          <w:ilvl w:val="0"/>
          <w:numId w:val="15"/>
        </w:numPr>
        <w:shd w:val="clear" w:color="auto" w:fill="FFFFFF" w:themeFill="background1"/>
        <w:spacing w:before="0"/>
        <w:rPr>
          <w:rFonts w:ascii="Arial Narrow" w:eastAsia="Arial Narrow" w:hAnsi="Arial Narrow" w:cs="Arial Narrow"/>
          <w:bCs/>
          <w:smallCaps w:val="0"/>
          <w:color w:val="000000" w:themeColor="text1"/>
          <w:sz w:val="22"/>
          <w:szCs w:val="22"/>
        </w:rPr>
      </w:pPr>
      <w:r w:rsidRPr="1C1609DA">
        <w:rPr>
          <w:rFonts w:ascii="Arial Narrow" w:eastAsia="Arial Narrow" w:hAnsi="Arial Narrow" w:cs="Arial Narrow"/>
          <w:bCs/>
          <w:smallCaps w:val="0"/>
          <w:color w:val="000000" w:themeColor="text1"/>
          <w:sz w:val="22"/>
          <w:szCs w:val="22"/>
        </w:rPr>
        <w:lastRenderedPageBreak/>
        <w:t>Information Audit</w:t>
      </w:r>
    </w:p>
    <w:p w14:paraId="435B1656" w14:textId="53C76CF1"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The DPO must undertake an information audit which details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w:t>
      </w:r>
    </w:p>
    <w:p w14:paraId="52A016E0" w14:textId="62B8DBFF"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2DCFDC3B" w14:textId="24ACB5A0" w:rsidR="36C87D9F" w:rsidRDefault="36C87D9F" w:rsidP="1C1609DA">
      <w:pPr>
        <w:pStyle w:val="Heading3"/>
        <w:numPr>
          <w:ilvl w:val="0"/>
          <w:numId w:val="15"/>
        </w:numPr>
        <w:shd w:val="clear" w:color="auto" w:fill="FFFFFF" w:themeFill="background1"/>
        <w:spacing w:before="0"/>
        <w:rPr>
          <w:rFonts w:ascii="Arial Narrow" w:eastAsia="Arial Narrow" w:hAnsi="Arial Narrow" w:cs="Arial Narrow"/>
          <w:bCs/>
          <w:smallCaps w:val="0"/>
          <w:color w:val="000000" w:themeColor="text1"/>
          <w:sz w:val="22"/>
          <w:szCs w:val="22"/>
        </w:rPr>
      </w:pPr>
      <w:r w:rsidRPr="1C1609DA">
        <w:rPr>
          <w:rFonts w:ascii="Arial Narrow" w:eastAsia="Arial Narrow" w:hAnsi="Arial Narrow" w:cs="Arial Narrow"/>
          <w:bCs/>
          <w:smallCaps w:val="0"/>
          <w:color w:val="000000" w:themeColor="text1"/>
          <w:sz w:val="22"/>
          <w:szCs w:val="22"/>
        </w:rPr>
        <w:t>Individuals’ Rights</w:t>
      </w:r>
    </w:p>
    <w:p w14:paraId="3AA9D053" w14:textId="31D75D42"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GDPR gives individuals rights with some enhancements to those rights already in place:</w:t>
      </w:r>
    </w:p>
    <w:p w14:paraId="11A4945F" w14:textId="3FFD42FA"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the right to be </w:t>
      </w:r>
      <w:proofErr w:type="gramStart"/>
      <w:r w:rsidRPr="1C1609DA">
        <w:rPr>
          <w:rFonts w:ascii="Arial Narrow" w:eastAsia="Arial Narrow" w:hAnsi="Arial Narrow" w:cs="Arial Narrow"/>
          <w:b w:val="0"/>
          <w:smallCaps w:val="0"/>
          <w:color w:val="000000" w:themeColor="text1"/>
          <w:sz w:val="22"/>
          <w:szCs w:val="22"/>
        </w:rPr>
        <w:t>informed</w:t>
      </w:r>
      <w:proofErr w:type="gramEnd"/>
    </w:p>
    <w:p w14:paraId="7CF3C8B2" w14:textId="1E39573D"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right of access</w:t>
      </w:r>
    </w:p>
    <w:p w14:paraId="174C3047" w14:textId="0B9EFD14"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right to rectification</w:t>
      </w:r>
    </w:p>
    <w:p w14:paraId="73082F62" w14:textId="7CDF6F8B"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right to erasure</w:t>
      </w:r>
    </w:p>
    <w:p w14:paraId="6E5A10F6" w14:textId="16F481FD"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the right to restrict </w:t>
      </w:r>
      <w:proofErr w:type="gramStart"/>
      <w:r w:rsidRPr="1C1609DA">
        <w:rPr>
          <w:rFonts w:ascii="Arial Narrow" w:eastAsia="Arial Narrow" w:hAnsi="Arial Narrow" w:cs="Arial Narrow"/>
          <w:b w:val="0"/>
          <w:smallCaps w:val="0"/>
          <w:color w:val="000000" w:themeColor="text1"/>
          <w:sz w:val="22"/>
          <w:szCs w:val="22"/>
        </w:rPr>
        <w:t>processing</w:t>
      </w:r>
      <w:proofErr w:type="gramEnd"/>
    </w:p>
    <w:p w14:paraId="0B282354" w14:textId="42F61579"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right to data portability</w:t>
      </w:r>
    </w:p>
    <w:p w14:paraId="358C80B4" w14:textId="501EB2C0"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right to object</w:t>
      </w:r>
    </w:p>
    <w:p w14:paraId="6AEB244C" w14:textId="05B86D7C" w:rsidR="36C87D9F" w:rsidRDefault="36C87D9F" w:rsidP="1C1609DA">
      <w:pPr>
        <w:pStyle w:val="ListParagraph"/>
        <w:numPr>
          <w:ilvl w:val="0"/>
          <w:numId w:val="6"/>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right not to be subject to automated decision-making including profiling.</w:t>
      </w:r>
    </w:p>
    <w:p w14:paraId="76154076" w14:textId="29FE766F"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4F54478B" w14:textId="1C3A5051"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The two enhancements of GDPR are that individuals now have a right to have their personal data erased (sometime known as the ‘right to be forgotten’) where their personal data is no longer necessary in relation to the purpose for which it was originally </w:t>
      </w:r>
      <w:bookmarkStart w:id="3" w:name="_Int_qQXF9U6k"/>
      <w:proofErr w:type="gramStart"/>
      <w:r w:rsidRPr="1C1609DA">
        <w:rPr>
          <w:rFonts w:ascii="Arial Narrow" w:eastAsia="Arial Narrow" w:hAnsi="Arial Narrow" w:cs="Arial Narrow"/>
          <w:b w:val="0"/>
          <w:smallCaps w:val="0"/>
          <w:color w:val="000000" w:themeColor="text1"/>
          <w:sz w:val="22"/>
          <w:szCs w:val="22"/>
        </w:rPr>
        <w:t>collected</w:t>
      </w:r>
      <w:bookmarkEnd w:id="3"/>
      <w:proofErr w:type="gramEnd"/>
      <w:r w:rsidRPr="1C1609DA">
        <w:rPr>
          <w:rFonts w:ascii="Arial Narrow" w:eastAsia="Arial Narrow" w:hAnsi="Arial Narrow" w:cs="Arial Narrow"/>
          <w:b w:val="0"/>
          <w:smallCaps w:val="0"/>
          <w:color w:val="000000" w:themeColor="text1"/>
          <w:sz w:val="22"/>
          <w:szCs w:val="22"/>
        </w:rPr>
        <w:t xml:space="preserve"> and data portability must be done free of charge. Data portability refers to the ability to move, copy or transfer data easily between different computers.</w:t>
      </w:r>
    </w:p>
    <w:p w14:paraId="3EFD1CB9" w14:textId="09552E60"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67F6E873" w14:textId="6DCB21B3"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If a request is received to delete information, then the DPO must respond to this request within a month. The DPO has the delegated authority from the Council to delete information. If a request </w:t>
      </w:r>
      <w:bookmarkStart w:id="4" w:name="_Int_7a5hGmLq"/>
      <w:r w:rsidRPr="1C1609DA">
        <w:rPr>
          <w:rFonts w:ascii="Arial Narrow" w:eastAsia="Arial Narrow" w:hAnsi="Arial Narrow" w:cs="Arial Narrow"/>
          <w:b w:val="0"/>
          <w:smallCaps w:val="0"/>
          <w:color w:val="000000" w:themeColor="text1"/>
          <w:sz w:val="22"/>
          <w:szCs w:val="22"/>
        </w:rPr>
        <w:t>is considered to be</w:t>
      </w:r>
      <w:bookmarkEnd w:id="4"/>
      <w:r w:rsidRPr="1C1609DA">
        <w:rPr>
          <w:rFonts w:ascii="Arial Narrow" w:eastAsia="Arial Narrow" w:hAnsi="Arial Narrow" w:cs="Arial Narrow"/>
          <w:b w:val="0"/>
          <w:smallCaps w:val="0"/>
          <w:color w:val="000000" w:themeColor="text1"/>
          <w:sz w:val="22"/>
          <w:szCs w:val="22"/>
        </w:rPr>
        <w:t xml:space="preserve"> manifestly unfounded then the request could be </w:t>
      </w:r>
      <w:bookmarkStart w:id="5" w:name="_Int_51gzd6B6"/>
      <w:proofErr w:type="gramStart"/>
      <w:r w:rsidRPr="1C1609DA">
        <w:rPr>
          <w:rFonts w:ascii="Arial Narrow" w:eastAsia="Arial Narrow" w:hAnsi="Arial Narrow" w:cs="Arial Narrow"/>
          <w:b w:val="0"/>
          <w:smallCaps w:val="0"/>
          <w:color w:val="000000" w:themeColor="text1"/>
          <w:sz w:val="22"/>
          <w:szCs w:val="22"/>
        </w:rPr>
        <w:t>refused</w:t>
      </w:r>
      <w:bookmarkEnd w:id="5"/>
      <w:proofErr w:type="gramEnd"/>
      <w:r w:rsidRPr="1C1609DA">
        <w:rPr>
          <w:rFonts w:ascii="Arial Narrow" w:eastAsia="Arial Narrow" w:hAnsi="Arial Narrow" w:cs="Arial Narrow"/>
          <w:b w:val="0"/>
          <w:smallCaps w:val="0"/>
          <w:color w:val="000000" w:themeColor="text1"/>
          <w:sz w:val="22"/>
          <w:szCs w:val="22"/>
        </w:rPr>
        <w:t xml:space="preserve"> or a charge may apply. The charge will be as detailed in the Council’s Freedom of Information Publication Scheme. The Parish Council will be informed of such requests.</w:t>
      </w:r>
    </w:p>
    <w:p w14:paraId="104F0D67" w14:textId="1852A55E"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4920004F" w14:textId="744BA331" w:rsidR="36C87D9F" w:rsidRDefault="36C87D9F" w:rsidP="1C1609DA">
      <w:pPr>
        <w:pStyle w:val="Heading3"/>
        <w:numPr>
          <w:ilvl w:val="0"/>
          <w:numId w:val="15"/>
        </w:numPr>
        <w:shd w:val="clear" w:color="auto" w:fill="FFFFFF" w:themeFill="background1"/>
        <w:spacing w:before="0"/>
        <w:rPr>
          <w:rFonts w:ascii="Arial Narrow" w:eastAsia="Arial Narrow" w:hAnsi="Arial Narrow" w:cs="Arial Narrow"/>
          <w:bCs/>
          <w:smallCaps w:val="0"/>
          <w:color w:val="000000" w:themeColor="text1"/>
          <w:sz w:val="22"/>
          <w:szCs w:val="22"/>
        </w:rPr>
      </w:pPr>
      <w:r w:rsidRPr="1C1609DA">
        <w:rPr>
          <w:rFonts w:ascii="Arial Narrow" w:eastAsia="Arial Narrow" w:hAnsi="Arial Narrow" w:cs="Arial Narrow"/>
          <w:bCs/>
          <w:smallCaps w:val="0"/>
          <w:color w:val="000000" w:themeColor="text1"/>
          <w:sz w:val="22"/>
          <w:szCs w:val="22"/>
        </w:rPr>
        <w:t>Children</w:t>
      </w:r>
    </w:p>
    <w:p w14:paraId="559FD2A9" w14:textId="78D0E351" w:rsidR="36C87D9F" w:rsidRDefault="36C87D9F" w:rsidP="3172B625">
      <w:p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smallCaps w:val="0"/>
          <w:color w:val="000000" w:themeColor="text1"/>
          <w:sz w:val="22"/>
          <w:szCs w:val="22"/>
        </w:rPr>
        <w:t xml:space="preserve">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w:t>
      </w:r>
      <w:proofErr w:type="gramStart"/>
      <w:r w:rsidRPr="3172B625">
        <w:rPr>
          <w:rFonts w:ascii="Arial Narrow" w:eastAsia="Arial Narrow" w:hAnsi="Arial Narrow" w:cs="Arial Narrow"/>
          <w:b w:val="0"/>
          <w:smallCaps w:val="0"/>
          <w:color w:val="000000" w:themeColor="text1"/>
          <w:sz w:val="22"/>
          <w:szCs w:val="22"/>
        </w:rPr>
        <w:t>age</w:t>
      </w:r>
      <w:proofErr w:type="gramEnd"/>
      <w:r w:rsidRPr="3172B625">
        <w:rPr>
          <w:rFonts w:ascii="Arial Narrow" w:eastAsia="Arial Narrow" w:hAnsi="Arial Narrow" w:cs="Arial Narrow"/>
          <w:b w:val="0"/>
          <w:smallCaps w:val="0"/>
          <w:color w:val="000000" w:themeColor="text1"/>
          <w:sz w:val="22"/>
          <w:szCs w:val="22"/>
        </w:rPr>
        <w:t xml:space="preserve"> 13 plus, must be written in language that they will understand.</w:t>
      </w:r>
    </w:p>
    <w:p w14:paraId="78DDA897" w14:textId="30E434CD" w:rsidR="3172B625" w:rsidRDefault="3172B625" w:rsidP="3172B625">
      <w:pPr>
        <w:shd w:val="clear" w:color="auto" w:fill="FFFFFF" w:themeFill="background1"/>
        <w:rPr>
          <w:rFonts w:ascii="Arial Narrow" w:eastAsia="Arial Narrow" w:hAnsi="Arial Narrow" w:cs="Arial Narrow"/>
          <w:bCs/>
          <w:smallCaps w:val="0"/>
          <w:color w:val="000000" w:themeColor="text1"/>
          <w:sz w:val="22"/>
          <w:szCs w:val="22"/>
        </w:rPr>
      </w:pPr>
    </w:p>
    <w:p w14:paraId="452838BD" w14:textId="189C7D17" w:rsidR="1BEA6384" w:rsidRDefault="1BEA6384" w:rsidP="3172B625">
      <w:pPr>
        <w:pStyle w:val="ListParagraph"/>
        <w:numPr>
          <w:ilvl w:val="0"/>
          <w:numId w:val="15"/>
        </w:numPr>
        <w:shd w:val="clear" w:color="auto" w:fill="FFFFFF" w:themeFill="background1"/>
        <w:rPr>
          <w:rFonts w:ascii="Arial Narrow" w:eastAsia="Arial Narrow" w:hAnsi="Arial Narrow" w:cs="Arial Narrow"/>
          <w:bCs/>
          <w:smallCaps w:val="0"/>
          <w:color w:val="000000" w:themeColor="text1"/>
          <w:sz w:val="22"/>
          <w:szCs w:val="22"/>
        </w:rPr>
      </w:pPr>
      <w:r w:rsidRPr="3172B625">
        <w:rPr>
          <w:rFonts w:ascii="Arial Narrow" w:eastAsia="Arial Narrow" w:hAnsi="Arial Narrow" w:cs="Arial Narrow"/>
          <w:bCs/>
          <w:smallCaps w:val="0"/>
          <w:color w:val="000000" w:themeColor="text1"/>
          <w:sz w:val="22"/>
          <w:szCs w:val="22"/>
        </w:rPr>
        <w:t>Compliance</w:t>
      </w:r>
    </w:p>
    <w:p w14:paraId="4DDF37D5" w14:textId="1AF84BB7" w:rsidR="36C87D9F" w:rsidRDefault="36C87D9F" w:rsidP="1C1609DA">
      <w:p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main actions arising from this policy are:</w:t>
      </w:r>
    </w:p>
    <w:p w14:paraId="53D64942" w14:textId="170C5E86" w:rsidR="36C87D9F" w:rsidRDefault="36C87D9F" w:rsidP="1C1609DA">
      <w:pPr>
        <w:pStyle w:val="ListParagraph"/>
        <w:numPr>
          <w:ilvl w:val="0"/>
          <w:numId w:val="5"/>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Council must be registered with the ICO.</w:t>
      </w:r>
    </w:p>
    <w:p w14:paraId="55AE3B33" w14:textId="0D9A94A2" w:rsidR="36C87D9F" w:rsidRDefault="36C87D9F" w:rsidP="1C1609DA">
      <w:pPr>
        <w:pStyle w:val="ListParagraph"/>
        <w:numPr>
          <w:ilvl w:val="0"/>
          <w:numId w:val="5"/>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A copy of this policy will be available on the Council’s website. The policy will be considered as a core policy for the Council.</w:t>
      </w:r>
    </w:p>
    <w:p w14:paraId="3CBB313C" w14:textId="170C069E" w:rsidR="643C2F12" w:rsidRDefault="643C2F12" w:rsidP="1C1609DA">
      <w:pPr>
        <w:pStyle w:val="ListParagraph"/>
        <w:numPr>
          <w:ilvl w:val="0"/>
          <w:numId w:val="5"/>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Regular</w:t>
      </w:r>
      <w:r w:rsidR="36C87D9F" w:rsidRPr="1C1609DA">
        <w:rPr>
          <w:rFonts w:ascii="Arial Narrow" w:eastAsia="Arial Narrow" w:hAnsi="Arial Narrow" w:cs="Arial Narrow"/>
          <w:b w:val="0"/>
          <w:smallCaps w:val="0"/>
          <w:color w:val="000000" w:themeColor="text1"/>
          <w:sz w:val="22"/>
          <w:szCs w:val="22"/>
        </w:rPr>
        <w:t xml:space="preserve"> information audit</w:t>
      </w:r>
      <w:r w:rsidR="0DF84F61" w:rsidRPr="1C1609DA">
        <w:rPr>
          <w:rFonts w:ascii="Arial Narrow" w:eastAsia="Arial Narrow" w:hAnsi="Arial Narrow" w:cs="Arial Narrow"/>
          <w:b w:val="0"/>
          <w:smallCaps w:val="0"/>
          <w:color w:val="000000" w:themeColor="text1"/>
          <w:sz w:val="22"/>
          <w:szCs w:val="22"/>
        </w:rPr>
        <w:t>s</w:t>
      </w:r>
      <w:r w:rsidR="36C87D9F" w:rsidRPr="1C1609DA">
        <w:rPr>
          <w:rFonts w:ascii="Arial Narrow" w:eastAsia="Arial Narrow" w:hAnsi="Arial Narrow" w:cs="Arial Narrow"/>
          <w:b w:val="0"/>
          <w:smallCaps w:val="0"/>
          <w:color w:val="000000" w:themeColor="text1"/>
          <w:sz w:val="22"/>
          <w:szCs w:val="22"/>
        </w:rPr>
        <w:t xml:space="preserve"> will be conducted and reviewed.</w:t>
      </w:r>
    </w:p>
    <w:p w14:paraId="02CFA9A3" w14:textId="21CC56FD" w:rsidR="36C87D9F" w:rsidRDefault="36C87D9F" w:rsidP="1C1609DA">
      <w:pPr>
        <w:pStyle w:val="ListParagraph"/>
        <w:numPr>
          <w:ilvl w:val="0"/>
          <w:numId w:val="5"/>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Privacy notices must be issued.</w:t>
      </w:r>
    </w:p>
    <w:p w14:paraId="36A37D95" w14:textId="29E5F3A7" w:rsidR="36C87D9F" w:rsidRDefault="36C87D9F" w:rsidP="1C1609DA">
      <w:pPr>
        <w:pStyle w:val="ListParagraph"/>
        <w:numPr>
          <w:ilvl w:val="0"/>
          <w:numId w:val="5"/>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Data Protection will be included on the Council’s Risk Management Policy.</w:t>
      </w:r>
    </w:p>
    <w:p w14:paraId="57797CEF" w14:textId="4C2101E6" w:rsidR="36C87D9F" w:rsidRDefault="36C87D9F" w:rsidP="1C1609DA">
      <w:pPr>
        <w:pStyle w:val="ListParagraph"/>
        <w:numPr>
          <w:ilvl w:val="0"/>
          <w:numId w:val="5"/>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The Parish Council will manage the process.</w:t>
      </w:r>
    </w:p>
    <w:p w14:paraId="43B9692A" w14:textId="4E910CB6" w:rsidR="0BC59290" w:rsidRDefault="0BC59290" w:rsidP="1C1609DA">
      <w:pPr>
        <w:pStyle w:val="ListParagraph"/>
        <w:numPr>
          <w:ilvl w:val="0"/>
          <w:numId w:val="5"/>
        </w:numPr>
        <w:shd w:val="clear" w:color="auto" w:fill="FFFFFF" w:themeFill="background1"/>
        <w:rPr>
          <w:rFonts w:ascii="Arial Narrow" w:eastAsia="Arial Narrow" w:hAnsi="Arial Narrow" w:cs="Arial Narrow"/>
          <w:b w:val="0"/>
          <w:smallCaps w:val="0"/>
          <w:color w:val="000000" w:themeColor="text1"/>
          <w:sz w:val="22"/>
          <w:szCs w:val="22"/>
        </w:rPr>
      </w:pPr>
      <w:r w:rsidRPr="1C1609DA">
        <w:rPr>
          <w:rFonts w:ascii="Arial Narrow" w:eastAsia="Arial Narrow" w:hAnsi="Arial Narrow" w:cs="Arial Narrow"/>
          <w:b w:val="0"/>
          <w:smallCaps w:val="0"/>
          <w:color w:val="000000" w:themeColor="text1"/>
          <w:sz w:val="22"/>
          <w:szCs w:val="22"/>
        </w:rPr>
        <w:t xml:space="preserve">All employees, volunteers and councillors are expected to comply with this policy at all times to protect privacy, </w:t>
      </w:r>
      <w:proofErr w:type="gramStart"/>
      <w:r w:rsidRPr="1C1609DA">
        <w:rPr>
          <w:rFonts w:ascii="Arial Narrow" w:eastAsia="Arial Narrow" w:hAnsi="Arial Narrow" w:cs="Arial Narrow"/>
          <w:b w:val="0"/>
          <w:smallCaps w:val="0"/>
          <w:color w:val="000000" w:themeColor="text1"/>
          <w:sz w:val="22"/>
          <w:szCs w:val="22"/>
        </w:rPr>
        <w:t>confidentiality</w:t>
      </w:r>
      <w:proofErr w:type="gramEnd"/>
      <w:r w:rsidRPr="1C1609DA">
        <w:rPr>
          <w:rFonts w:ascii="Arial Narrow" w:eastAsia="Arial Narrow" w:hAnsi="Arial Narrow" w:cs="Arial Narrow"/>
          <w:b w:val="0"/>
          <w:smallCaps w:val="0"/>
          <w:color w:val="000000" w:themeColor="text1"/>
          <w:sz w:val="22"/>
          <w:szCs w:val="22"/>
        </w:rPr>
        <w:t xml:space="preserve"> and the interests of the Council.</w:t>
      </w:r>
    </w:p>
    <w:p w14:paraId="10A57DE9" w14:textId="67AF1ABD" w:rsidR="1C1609DA" w:rsidRDefault="1C1609DA" w:rsidP="1C1609DA">
      <w:pPr>
        <w:shd w:val="clear" w:color="auto" w:fill="FFFFFF" w:themeFill="background1"/>
        <w:rPr>
          <w:rFonts w:ascii="Arial Narrow" w:eastAsia="Arial Narrow" w:hAnsi="Arial Narrow" w:cs="Arial Narrow"/>
          <w:b w:val="0"/>
          <w:smallCaps w:val="0"/>
          <w:color w:val="000000" w:themeColor="text1"/>
          <w:sz w:val="22"/>
          <w:szCs w:val="22"/>
        </w:rPr>
      </w:pPr>
    </w:p>
    <w:p w14:paraId="079212E6" w14:textId="42B220E8" w:rsidR="36C87D9F" w:rsidRDefault="5428B251" w:rsidP="3172B625">
      <w:p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smallCaps w:val="0"/>
          <w:color w:val="000000" w:themeColor="text1"/>
          <w:sz w:val="22"/>
          <w:szCs w:val="22"/>
        </w:rPr>
        <w:t>NB - t</w:t>
      </w:r>
      <w:r w:rsidR="36C87D9F" w:rsidRPr="3172B625">
        <w:rPr>
          <w:rFonts w:ascii="Arial Narrow" w:eastAsia="Arial Narrow" w:hAnsi="Arial Narrow" w:cs="Arial Narrow"/>
          <w:b w:val="0"/>
          <w:smallCaps w:val="0"/>
          <w:color w:val="000000" w:themeColor="text1"/>
          <w:sz w:val="22"/>
          <w:szCs w:val="22"/>
        </w:rPr>
        <w:t xml:space="preserve">his policy document is written with current information and advice. </w:t>
      </w:r>
    </w:p>
    <w:p w14:paraId="311C07BA" w14:textId="69E1AF0F" w:rsidR="3172B625" w:rsidRDefault="3172B625" w:rsidP="3172B625">
      <w:pPr>
        <w:shd w:val="clear" w:color="auto" w:fill="FFFFFF" w:themeFill="background1"/>
        <w:rPr>
          <w:rFonts w:ascii="Arial Narrow" w:eastAsia="Arial Narrow" w:hAnsi="Arial Narrow" w:cs="Arial Narrow"/>
          <w:b w:val="0"/>
          <w:smallCaps w:val="0"/>
          <w:color w:val="000000" w:themeColor="text1"/>
          <w:sz w:val="22"/>
          <w:szCs w:val="22"/>
        </w:rPr>
      </w:pPr>
    </w:p>
    <w:p w14:paraId="59F95071" w14:textId="6EF77BD7" w:rsidR="7E773DDB" w:rsidRDefault="7E773DDB" w:rsidP="3172B625">
      <w:pPr>
        <w:shd w:val="clear" w:color="auto" w:fill="FFFFFF" w:themeFill="background1"/>
        <w:rPr>
          <w:rFonts w:ascii="Arial Narrow" w:eastAsia="Arial Narrow" w:hAnsi="Arial Narrow" w:cs="Arial Narrow"/>
          <w:bCs/>
          <w:smallCaps w:val="0"/>
          <w:color w:val="000000" w:themeColor="text1"/>
        </w:rPr>
      </w:pPr>
      <w:r w:rsidRPr="3172B625">
        <w:rPr>
          <w:rFonts w:ascii="Arial Narrow" w:eastAsia="Arial Narrow" w:hAnsi="Arial Narrow" w:cs="Arial Narrow"/>
          <w:bCs/>
          <w:smallCaps w:val="0"/>
          <w:color w:val="000000" w:themeColor="text1"/>
        </w:rPr>
        <w:t xml:space="preserve">Data Privacy </w:t>
      </w:r>
    </w:p>
    <w:p w14:paraId="0AAF42C6" w14:textId="5C9B644E" w:rsidR="44D35CA8" w:rsidRDefault="44D35CA8" w:rsidP="3172B625">
      <w:p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smallCaps w:val="0"/>
          <w:color w:val="000000" w:themeColor="text1"/>
          <w:sz w:val="22"/>
          <w:szCs w:val="22"/>
        </w:rPr>
        <w:t xml:space="preserve">The </w:t>
      </w:r>
      <w:r w:rsidR="7E773DDB" w:rsidRPr="3172B625">
        <w:rPr>
          <w:rFonts w:ascii="Arial Narrow" w:eastAsia="Arial Narrow" w:hAnsi="Arial Narrow" w:cs="Arial Narrow"/>
          <w:b w:val="0"/>
          <w:smallCaps w:val="0"/>
          <w:color w:val="000000" w:themeColor="text1"/>
          <w:sz w:val="22"/>
          <w:szCs w:val="22"/>
        </w:rPr>
        <w:t xml:space="preserve">Parish Council is committed to keeping your personal data safe and secure. As part of this commitment, we’ve updated our Privacy Policy to meet the high standards of the new European data protection law, known as the General Data Protection Regulation (GDPR). This Privacy Policy sets out how we collect, use, store and protect your personal data. </w:t>
      </w:r>
    </w:p>
    <w:p w14:paraId="3107351B" w14:textId="3EEE3A3C" w:rsidR="3172B625" w:rsidRDefault="3172B625" w:rsidP="3172B625">
      <w:pPr>
        <w:shd w:val="clear" w:color="auto" w:fill="FFFFFF" w:themeFill="background1"/>
        <w:rPr>
          <w:rFonts w:ascii="Arial Narrow" w:eastAsia="Arial Narrow" w:hAnsi="Arial Narrow" w:cs="Arial Narrow"/>
          <w:b w:val="0"/>
          <w:smallCaps w:val="0"/>
          <w:color w:val="000000" w:themeColor="text1"/>
          <w:sz w:val="22"/>
          <w:szCs w:val="22"/>
        </w:rPr>
      </w:pPr>
    </w:p>
    <w:p w14:paraId="237C6F15" w14:textId="763B6CA0" w:rsidR="7E773DDB" w:rsidRDefault="7E773DDB" w:rsidP="3172B625">
      <w:p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smallCaps w:val="0"/>
          <w:color w:val="000000" w:themeColor="text1"/>
          <w:sz w:val="22"/>
          <w:szCs w:val="22"/>
        </w:rPr>
        <w:t xml:space="preserve">Our Privacy Policy also sets out clear information about your rights in relation to your personal data. </w:t>
      </w:r>
      <w:r w:rsidR="19342DE7" w:rsidRPr="3172B625">
        <w:rPr>
          <w:rFonts w:ascii="Arial Narrow" w:eastAsia="Arial Narrow" w:hAnsi="Arial Narrow" w:cs="Arial Narrow"/>
          <w:b w:val="0"/>
          <w:smallCaps w:val="0"/>
          <w:color w:val="000000" w:themeColor="text1"/>
          <w:sz w:val="22"/>
          <w:szCs w:val="22"/>
        </w:rPr>
        <w:t xml:space="preserve">The </w:t>
      </w:r>
      <w:r w:rsidRPr="3172B625">
        <w:rPr>
          <w:rFonts w:ascii="Arial Narrow" w:eastAsia="Arial Narrow" w:hAnsi="Arial Narrow" w:cs="Arial Narrow"/>
          <w:b w:val="0"/>
          <w:smallCaps w:val="0"/>
          <w:color w:val="000000" w:themeColor="text1"/>
          <w:sz w:val="22"/>
          <w:szCs w:val="22"/>
        </w:rPr>
        <w:t xml:space="preserve">Parish Council is the Data Controller for personal data about individuals. </w:t>
      </w:r>
    </w:p>
    <w:p w14:paraId="50511522" w14:textId="1361C059" w:rsidR="7E773DDB" w:rsidRDefault="7E773DDB" w:rsidP="3172B625">
      <w:pPr>
        <w:pStyle w:val="ListParagraph"/>
        <w:numPr>
          <w:ilvl w:val="0"/>
          <w:numId w:val="1"/>
        </w:num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i/>
          <w:iCs/>
          <w:smallCaps w:val="0"/>
          <w:color w:val="000000" w:themeColor="text1"/>
          <w:sz w:val="22"/>
          <w:szCs w:val="22"/>
        </w:rPr>
        <w:t>Data processing:</w:t>
      </w:r>
      <w:r w:rsidRPr="3172B625">
        <w:rPr>
          <w:rFonts w:ascii="Arial Narrow" w:eastAsia="Arial Narrow" w:hAnsi="Arial Narrow" w:cs="Arial Narrow"/>
          <w:b w:val="0"/>
          <w:smallCaps w:val="0"/>
          <w:color w:val="000000" w:themeColor="text1"/>
          <w:sz w:val="22"/>
          <w:szCs w:val="22"/>
        </w:rPr>
        <w:t xml:space="preserve"> Data processing is any activity that involves the use of personal data. It includes obtaining, </w:t>
      </w:r>
      <w:proofErr w:type="gramStart"/>
      <w:r w:rsidRPr="3172B625">
        <w:rPr>
          <w:rFonts w:ascii="Arial Narrow" w:eastAsia="Arial Narrow" w:hAnsi="Arial Narrow" w:cs="Arial Narrow"/>
          <w:b w:val="0"/>
          <w:smallCaps w:val="0"/>
          <w:color w:val="000000" w:themeColor="text1"/>
          <w:sz w:val="22"/>
          <w:szCs w:val="22"/>
        </w:rPr>
        <w:t>recording</w:t>
      </w:r>
      <w:proofErr w:type="gramEnd"/>
      <w:r w:rsidRPr="3172B625">
        <w:rPr>
          <w:rFonts w:ascii="Arial Narrow" w:eastAsia="Arial Narrow" w:hAnsi="Arial Narrow" w:cs="Arial Narrow"/>
          <w:b w:val="0"/>
          <w:smallCaps w:val="0"/>
          <w:color w:val="000000" w:themeColor="text1"/>
          <w:sz w:val="22"/>
          <w:szCs w:val="22"/>
        </w:rPr>
        <w:t xml:space="preserve"> or holding the data, or carrying out any operation or set of operations on the data including organising, amending, retrieving, using, disclosing, erasing or destroying it. Processing also includes transmitting or transferring personal data to third parties. </w:t>
      </w:r>
    </w:p>
    <w:p w14:paraId="0B33D53E" w14:textId="591A9251" w:rsidR="7E773DDB" w:rsidRDefault="7E773DDB" w:rsidP="3172B625">
      <w:pPr>
        <w:pStyle w:val="ListParagraph"/>
        <w:numPr>
          <w:ilvl w:val="0"/>
          <w:numId w:val="1"/>
        </w:num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i/>
          <w:iCs/>
          <w:smallCaps w:val="0"/>
          <w:color w:val="000000" w:themeColor="text1"/>
          <w:sz w:val="22"/>
          <w:szCs w:val="22"/>
        </w:rPr>
        <w:lastRenderedPageBreak/>
        <w:t>Personal data:</w:t>
      </w:r>
      <w:r w:rsidRPr="3172B625">
        <w:rPr>
          <w:rFonts w:ascii="Arial Narrow" w:eastAsia="Arial Narrow" w:hAnsi="Arial Narrow" w:cs="Arial Narrow"/>
          <w:b w:val="0"/>
          <w:smallCaps w:val="0"/>
          <w:color w:val="000000" w:themeColor="text1"/>
          <w:sz w:val="22"/>
          <w:szCs w:val="22"/>
        </w:rPr>
        <w:t xml:space="preserve"> Personal data is any information identifying a data subject (a living person to whom the data relates). It includes information relating to a data subject that can be identified (directly or indirectly) from that data alone or in combination with other identifiers </w:t>
      </w:r>
      <w:r w:rsidR="22C6F2F0" w:rsidRPr="3172B625">
        <w:rPr>
          <w:rFonts w:ascii="Arial Narrow" w:eastAsia="Arial Narrow" w:hAnsi="Arial Narrow" w:cs="Arial Narrow"/>
          <w:b w:val="0"/>
          <w:smallCaps w:val="0"/>
          <w:color w:val="000000" w:themeColor="text1"/>
          <w:sz w:val="22"/>
          <w:szCs w:val="22"/>
        </w:rPr>
        <w:t xml:space="preserve">the </w:t>
      </w:r>
      <w:r w:rsidRPr="3172B625">
        <w:rPr>
          <w:rFonts w:ascii="Arial Narrow" w:eastAsia="Arial Narrow" w:hAnsi="Arial Narrow" w:cs="Arial Narrow"/>
          <w:b w:val="0"/>
          <w:smallCaps w:val="0"/>
          <w:color w:val="000000" w:themeColor="text1"/>
          <w:sz w:val="22"/>
          <w:szCs w:val="22"/>
        </w:rPr>
        <w:t xml:space="preserve">Parish Council possesses or can reasonably access. Personal data can be factual (for example, a name, email address, </w:t>
      </w:r>
      <w:proofErr w:type="gramStart"/>
      <w:r w:rsidRPr="3172B625">
        <w:rPr>
          <w:rFonts w:ascii="Arial Narrow" w:eastAsia="Arial Narrow" w:hAnsi="Arial Narrow" w:cs="Arial Narrow"/>
          <w:b w:val="0"/>
          <w:smallCaps w:val="0"/>
          <w:color w:val="000000" w:themeColor="text1"/>
          <w:sz w:val="22"/>
          <w:szCs w:val="22"/>
        </w:rPr>
        <w:t>location</w:t>
      </w:r>
      <w:proofErr w:type="gramEnd"/>
      <w:r w:rsidRPr="3172B625">
        <w:rPr>
          <w:rFonts w:ascii="Arial Narrow" w:eastAsia="Arial Narrow" w:hAnsi="Arial Narrow" w:cs="Arial Narrow"/>
          <w:b w:val="0"/>
          <w:smallCaps w:val="0"/>
          <w:color w:val="000000" w:themeColor="text1"/>
          <w:sz w:val="22"/>
          <w:szCs w:val="22"/>
        </w:rPr>
        <w:t xml:space="preserve"> or date of birth) or an opinion about that person’s actions or behaviour. </w:t>
      </w:r>
    </w:p>
    <w:p w14:paraId="08863011" w14:textId="06B7E09D" w:rsidR="3172B625" w:rsidRDefault="3172B625" w:rsidP="3172B625">
      <w:pPr>
        <w:shd w:val="clear" w:color="auto" w:fill="FFFFFF" w:themeFill="background1"/>
        <w:rPr>
          <w:rFonts w:ascii="Arial Narrow" w:eastAsia="Arial Narrow" w:hAnsi="Arial Narrow" w:cs="Arial Narrow"/>
          <w:b w:val="0"/>
          <w:smallCaps w:val="0"/>
          <w:color w:val="000000" w:themeColor="text1"/>
          <w:sz w:val="22"/>
          <w:szCs w:val="22"/>
        </w:rPr>
      </w:pPr>
    </w:p>
    <w:p w14:paraId="780F0344" w14:textId="205940DA" w:rsidR="7E773DDB" w:rsidRDefault="7E773DDB" w:rsidP="3172B625">
      <w:pPr>
        <w:shd w:val="clear" w:color="auto" w:fill="FFFFFF" w:themeFill="background1"/>
        <w:rPr>
          <w:rFonts w:ascii="Arial Narrow" w:eastAsia="Arial Narrow" w:hAnsi="Arial Narrow" w:cs="Arial Narrow"/>
          <w:bCs/>
          <w:smallCaps w:val="0"/>
          <w:color w:val="000000" w:themeColor="text1"/>
          <w:sz w:val="22"/>
          <w:szCs w:val="22"/>
        </w:rPr>
      </w:pPr>
      <w:r w:rsidRPr="3172B625">
        <w:rPr>
          <w:rFonts w:ascii="Arial Narrow" w:eastAsia="Arial Narrow" w:hAnsi="Arial Narrow" w:cs="Arial Narrow"/>
          <w:bCs/>
          <w:smallCaps w:val="0"/>
          <w:color w:val="000000" w:themeColor="text1"/>
          <w:sz w:val="22"/>
          <w:szCs w:val="22"/>
        </w:rPr>
        <w:t>How we process your personal information</w:t>
      </w:r>
      <w:r w:rsidR="674E3C63" w:rsidRPr="3172B625">
        <w:rPr>
          <w:rFonts w:ascii="Arial Narrow" w:eastAsia="Arial Narrow" w:hAnsi="Arial Narrow" w:cs="Arial Narrow"/>
          <w:bCs/>
          <w:smallCaps w:val="0"/>
          <w:color w:val="000000" w:themeColor="text1"/>
          <w:sz w:val="22"/>
          <w:szCs w:val="22"/>
        </w:rPr>
        <w:t>:</w:t>
      </w:r>
    </w:p>
    <w:p w14:paraId="699C1D22" w14:textId="00213C09" w:rsidR="25761FD1" w:rsidRDefault="25761FD1" w:rsidP="3172B625">
      <w:p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smallCaps w:val="0"/>
          <w:color w:val="000000" w:themeColor="text1"/>
          <w:sz w:val="22"/>
          <w:szCs w:val="22"/>
        </w:rPr>
        <w:t xml:space="preserve">This is information about you that you give us by filling in forms or by corresponding with us by phone, email or otherwise. We process your personal information lawfully and fairly in accordance with data protection laws. </w:t>
      </w:r>
      <w:r w:rsidR="7E773DDB" w:rsidRPr="3172B625">
        <w:rPr>
          <w:rFonts w:ascii="Arial Narrow" w:eastAsia="Arial Narrow" w:hAnsi="Arial Narrow" w:cs="Arial Narrow"/>
          <w:b w:val="0"/>
          <w:smallCaps w:val="0"/>
          <w:color w:val="000000" w:themeColor="text1"/>
          <w:sz w:val="22"/>
          <w:szCs w:val="22"/>
        </w:rPr>
        <w:t xml:space="preserve">We do not trade personal data for commercial purposes and will only disclose it if required by law, if it is necessary to arrange a service you have asked us for, or if it is with your consent. We will not use your information for automated decision making or profiling. </w:t>
      </w:r>
    </w:p>
    <w:p w14:paraId="727576CC" w14:textId="7C5D31A9" w:rsidR="3172B625" w:rsidRDefault="3172B625" w:rsidP="3172B625">
      <w:pPr>
        <w:shd w:val="clear" w:color="auto" w:fill="FFFFFF" w:themeFill="background1"/>
        <w:rPr>
          <w:rFonts w:ascii="Arial Narrow" w:eastAsia="Arial Narrow" w:hAnsi="Arial Narrow" w:cs="Arial Narrow"/>
          <w:b w:val="0"/>
          <w:smallCaps w:val="0"/>
          <w:color w:val="000000" w:themeColor="text1"/>
          <w:sz w:val="22"/>
          <w:szCs w:val="22"/>
        </w:rPr>
      </w:pPr>
    </w:p>
    <w:p w14:paraId="0545CAC2" w14:textId="4909160B" w:rsidR="7E773DDB" w:rsidRDefault="7E773DDB" w:rsidP="3172B625">
      <w:pPr>
        <w:shd w:val="clear" w:color="auto" w:fill="FFFFFF" w:themeFill="background1"/>
        <w:rPr>
          <w:rFonts w:ascii="Arial Narrow" w:eastAsia="Arial Narrow" w:hAnsi="Arial Narrow" w:cs="Arial Narrow"/>
          <w:bCs/>
          <w:smallCaps w:val="0"/>
          <w:color w:val="000000" w:themeColor="text1"/>
          <w:sz w:val="22"/>
          <w:szCs w:val="22"/>
        </w:rPr>
      </w:pPr>
      <w:r w:rsidRPr="3172B625">
        <w:rPr>
          <w:rFonts w:ascii="Arial Narrow" w:eastAsia="Arial Narrow" w:hAnsi="Arial Narrow" w:cs="Arial Narrow"/>
          <w:bCs/>
          <w:smallCaps w:val="0"/>
          <w:color w:val="000000" w:themeColor="text1"/>
          <w:sz w:val="22"/>
          <w:szCs w:val="22"/>
        </w:rPr>
        <w:t>Where we store your personal data</w:t>
      </w:r>
      <w:r w:rsidR="40B741FE" w:rsidRPr="3172B625">
        <w:rPr>
          <w:rFonts w:ascii="Arial Narrow" w:eastAsia="Arial Narrow" w:hAnsi="Arial Narrow" w:cs="Arial Narrow"/>
          <w:bCs/>
          <w:smallCaps w:val="0"/>
          <w:color w:val="000000" w:themeColor="text1"/>
          <w:sz w:val="22"/>
          <w:szCs w:val="22"/>
        </w:rPr>
        <w:t>:</w:t>
      </w:r>
      <w:r w:rsidRPr="3172B625">
        <w:rPr>
          <w:rFonts w:ascii="Arial Narrow" w:eastAsia="Arial Narrow" w:hAnsi="Arial Narrow" w:cs="Arial Narrow"/>
          <w:bCs/>
          <w:smallCaps w:val="0"/>
          <w:color w:val="000000" w:themeColor="text1"/>
          <w:sz w:val="22"/>
          <w:szCs w:val="22"/>
        </w:rPr>
        <w:t xml:space="preserve"> </w:t>
      </w:r>
    </w:p>
    <w:p w14:paraId="5A761069" w14:textId="2181833C" w:rsidR="17782374" w:rsidRDefault="17782374" w:rsidP="3172B625">
      <w:pPr>
        <w:shd w:val="clear" w:color="auto" w:fill="FFFFFF" w:themeFill="background1"/>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smallCaps w:val="0"/>
          <w:color w:val="000000" w:themeColor="text1"/>
          <w:sz w:val="22"/>
          <w:szCs w:val="22"/>
        </w:rPr>
        <w:t>We will do our best to protect your personal data; a</w:t>
      </w:r>
      <w:r w:rsidR="7E773DDB" w:rsidRPr="3172B625">
        <w:rPr>
          <w:rFonts w:ascii="Arial Narrow" w:eastAsia="Arial Narrow" w:hAnsi="Arial Narrow" w:cs="Arial Narrow"/>
          <w:b w:val="0"/>
          <w:smallCaps w:val="0"/>
          <w:color w:val="000000" w:themeColor="text1"/>
          <w:sz w:val="22"/>
          <w:szCs w:val="22"/>
        </w:rPr>
        <w:t xml:space="preserve">ll information you provide to us is stored in our </w:t>
      </w:r>
      <w:r w:rsidR="3DF36430" w:rsidRPr="3172B625">
        <w:rPr>
          <w:rFonts w:ascii="Arial Narrow" w:eastAsia="Arial Narrow" w:hAnsi="Arial Narrow" w:cs="Arial Narrow"/>
          <w:b w:val="0"/>
          <w:smallCaps w:val="0"/>
          <w:color w:val="000000" w:themeColor="text1"/>
          <w:sz w:val="22"/>
          <w:szCs w:val="22"/>
        </w:rPr>
        <w:t>record</w:t>
      </w:r>
      <w:r w:rsidR="7E773DDB" w:rsidRPr="3172B625">
        <w:rPr>
          <w:rFonts w:ascii="Arial Narrow" w:eastAsia="Arial Narrow" w:hAnsi="Arial Narrow" w:cs="Arial Narrow"/>
          <w:b w:val="0"/>
          <w:smallCaps w:val="0"/>
          <w:color w:val="000000" w:themeColor="text1"/>
          <w:sz w:val="22"/>
          <w:szCs w:val="22"/>
        </w:rPr>
        <w:t xml:space="preserve">s on a secure server. We will only keep your personal data within the </w:t>
      </w:r>
      <w:r w:rsidR="1A275055" w:rsidRPr="3172B625">
        <w:rPr>
          <w:rFonts w:ascii="Arial Narrow" w:eastAsia="Arial Narrow" w:hAnsi="Arial Narrow" w:cs="Arial Narrow"/>
          <w:b w:val="0"/>
          <w:smallCaps w:val="0"/>
          <w:color w:val="000000" w:themeColor="text1"/>
          <w:sz w:val="22"/>
          <w:szCs w:val="22"/>
        </w:rPr>
        <w:t>time frames</w:t>
      </w:r>
      <w:r w:rsidR="7E773DDB" w:rsidRPr="3172B625">
        <w:rPr>
          <w:rFonts w:ascii="Arial Narrow" w:eastAsia="Arial Narrow" w:hAnsi="Arial Narrow" w:cs="Arial Narrow"/>
          <w:b w:val="0"/>
          <w:smallCaps w:val="0"/>
          <w:color w:val="000000" w:themeColor="text1"/>
          <w:sz w:val="22"/>
          <w:szCs w:val="22"/>
        </w:rPr>
        <w:t xml:space="preserve"> allowed by law and for so long as is necessary to comply with our legal obligations. </w:t>
      </w:r>
      <w:r w:rsidR="29268098" w:rsidRPr="3172B625">
        <w:rPr>
          <w:rFonts w:ascii="Arial Narrow" w:eastAsia="Arial Narrow" w:hAnsi="Arial Narrow" w:cs="Arial Narrow"/>
          <w:b w:val="0"/>
          <w:smallCaps w:val="0"/>
          <w:color w:val="000000" w:themeColor="text1"/>
          <w:sz w:val="22"/>
          <w:szCs w:val="22"/>
        </w:rPr>
        <w:t xml:space="preserve">Where we use personal information with individual consent the individual may withdraw that consent at any </w:t>
      </w:r>
      <w:bookmarkStart w:id="6" w:name="_Int_c8ef1k8v"/>
      <w:proofErr w:type="gramStart"/>
      <w:r w:rsidR="29268098" w:rsidRPr="3172B625">
        <w:rPr>
          <w:rFonts w:ascii="Arial Narrow" w:eastAsia="Arial Narrow" w:hAnsi="Arial Narrow" w:cs="Arial Narrow"/>
          <w:b w:val="0"/>
          <w:smallCaps w:val="0"/>
          <w:color w:val="000000" w:themeColor="text1"/>
          <w:sz w:val="22"/>
          <w:szCs w:val="22"/>
        </w:rPr>
        <w:t>time</w:t>
      </w:r>
      <w:bookmarkEnd w:id="6"/>
      <w:proofErr w:type="gramEnd"/>
      <w:r w:rsidR="29268098" w:rsidRPr="3172B625">
        <w:rPr>
          <w:rFonts w:ascii="Arial Narrow" w:eastAsia="Arial Narrow" w:hAnsi="Arial Narrow" w:cs="Arial Narrow"/>
          <w:b w:val="0"/>
          <w:smallCaps w:val="0"/>
          <w:color w:val="000000" w:themeColor="text1"/>
          <w:sz w:val="22"/>
          <w:szCs w:val="22"/>
        </w:rPr>
        <w:t xml:space="preserve"> and we will stop using that personal information for the purpose(s) for which consent was given.</w:t>
      </w:r>
    </w:p>
    <w:p w14:paraId="1B41E096" w14:textId="7DEEA197" w:rsidR="3172B625" w:rsidRDefault="3172B625" w:rsidP="3172B625">
      <w:pPr>
        <w:shd w:val="clear" w:color="auto" w:fill="FFFFFF" w:themeFill="background1"/>
        <w:rPr>
          <w:rFonts w:ascii="Arial Narrow" w:eastAsia="Arial Narrow" w:hAnsi="Arial Narrow" w:cs="Arial Narrow"/>
          <w:b w:val="0"/>
          <w:smallCaps w:val="0"/>
          <w:color w:val="000000" w:themeColor="text1"/>
          <w:sz w:val="22"/>
          <w:szCs w:val="22"/>
        </w:rPr>
      </w:pPr>
    </w:p>
    <w:p w14:paraId="06D5C92D" w14:textId="546BAA57" w:rsidR="29268098" w:rsidRDefault="29268098" w:rsidP="3172B625">
      <w:pPr>
        <w:shd w:val="clear" w:color="auto" w:fill="FFFFFF" w:themeFill="background1"/>
        <w:jc w:val="right"/>
        <w:rPr>
          <w:rFonts w:ascii="Arial Narrow" w:eastAsia="Arial Narrow" w:hAnsi="Arial Narrow" w:cs="Arial Narrow"/>
          <w:b w:val="0"/>
          <w:smallCaps w:val="0"/>
          <w:color w:val="000000" w:themeColor="text1"/>
          <w:sz w:val="22"/>
          <w:szCs w:val="22"/>
        </w:rPr>
      </w:pPr>
      <w:r w:rsidRPr="3172B625">
        <w:rPr>
          <w:rFonts w:ascii="Arial Narrow" w:eastAsia="Arial Narrow" w:hAnsi="Arial Narrow" w:cs="Arial Narrow"/>
          <w:b w:val="0"/>
          <w:i/>
          <w:iCs/>
          <w:smallCaps w:val="0"/>
          <w:color w:val="000000" w:themeColor="text1"/>
          <w:sz w:val="22"/>
          <w:szCs w:val="22"/>
        </w:rPr>
        <w:t>The Parish Council reviews this</w:t>
      </w:r>
      <w:r w:rsidR="7E773DDB" w:rsidRPr="3172B625">
        <w:rPr>
          <w:rFonts w:ascii="Arial Narrow" w:eastAsia="Arial Narrow" w:hAnsi="Arial Narrow" w:cs="Arial Narrow"/>
          <w:b w:val="0"/>
          <w:i/>
          <w:iCs/>
          <w:smallCaps w:val="0"/>
          <w:color w:val="000000" w:themeColor="text1"/>
          <w:sz w:val="22"/>
          <w:szCs w:val="22"/>
        </w:rPr>
        <w:t xml:space="preserve"> policy </w:t>
      </w:r>
      <w:r w:rsidR="2F8D16FC" w:rsidRPr="3172B625">
        <w:rPr>
          <w:rFonts w:ascii="Arial Narrow" w:eastAsia="Arial Narrow" w:hAnsi="Arial Narrow" w:cs="Arial Narrow"/>
          <w:b w:val="0"/>
          <w:i/>
          <w:iCs/>
          <w:smallCaps w:val="0"/>
          <w:color w:val="000000" w:themeColor="text1"/>
          <w:sz w:val="22"/>
          <w:szCs w:val="22"/>
        </w:rPr>
        <w:t>annually at the AGM</w:t>
      </w:r>
      <w:r w:rsidR="2F8D16FC" w:rsidRPr="3172B625">
        <w:rPr>
          <w:rFonts w:ascii="Arial Narrow" w:eastAsia="Arial Narrow" w:hAnsi="Arial Narrow" w:cs="Arial Narrow"/>
          <w:b w:val="0"/>
          <w:smallCaps w:val="0"/>
          <w:color w:val="000000" w:themeColor="text1"/>
          <w:sz w:val="22"/>
          <w:szCs w:val="22"/>
        </w:rPr>
        <w:t xml:space="preserve">. </w:t>
      </w:r>
    </w:p>
    <w:sectPr w:rsidR="29268098" w:rsidSect="00AD6BFF">
      <w:headerReference w:type="default" r:id="rId12"/>
      <w:footerReference w:type="default" r:id="rId13"/>
      <w:pgSz w:w="11906" w:h="16838"/>
      <w:pgMar w:top="778" w:right="476" w:bottom="720" w:left="900" w:header="36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06A7F" w14:textId="77777777" w:rsidR="00AD6BFF" w:rsidRDefault="00AD6BFF" w:rsidP="00E3393C">
      <w:r>
        <w:separator/>
      </w:r>
    </w:p>
  </w:endnote>
  <w:endnote w:type="continuationSeparator" w:id="0">
    <w:p w14:paraId="7320015B" w14:textId="77777777" w:rsidR="00AD6BFF" w:rsidRDefault="00AD6BFF" w:rsidP="00E3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3B2FD" w14:textId="77777777" w:rsidR="00B47A93" w:rsidRPr="00B47A93" w:rsidRDefault="00B47A93" w:rsidP="00B47A93">
    <w:pPr>
      <w:pStyle w:val="BasicParagraph"/>
      <w:jc w:val="center"/>
      <w:rPr>
        <w:rFonts w:ascii="Tahoma" w:hAnsi="Tahoma" w:cs="Tahoma"/>
        <w:b w:val="0"/>
        <w:smallCaps w:val="0"/>
        <w:color w:val="808080"/>
        <w:kern w:val="2"/>
        <w:sz w:val="20"/>
        <w:szCs w:val="20"/>
      </w:rPr>
    </w:pPr>
    <w:r w:rsidRPr="00B47A93">
      <w:rPr>
        <w:rFonts w:ascii="Tahoma" w:hAnsi="Tahoma" w:cs="Tahoma"/>
        <w:b w:val="0"/>
        <w:smallCaps w:val="0"/>
        <w:color w:val="808080"/>
        <w:kern w:val="2"/>
        <w:sz w:val="20"/>
        <w:szCs w:val="20"/>
      </w:rPr>
      <w:t>Tollerton Parish Council, 40/42 Burnside Grove, Tollerton, Nottinghamshire, NG12 4EB</w:t>
    </w:r>
  </w:p>
  <w:p w14:paraId="3A367757" w14:textId="474BECE3" w:rsidR="00B47A93" w:rsidRPr="00B47A93" w:rsidRDefault="00B47A93" w:rsidP="00B47A93">
    <w:pPr>
      <w:pStyle w:val="BasicParagraph"/>
      <w:jc w:val="center"/>
      <w:rPr>
        <w:rFonts w:ascii="Tahoma" w:hAnsi="Tahoma" w:cs="Tahoma"/>
        <w:b w:val="0"/>
        <w:smallCaps w:val="0"/>
        <w:color w:val="808080"/>
        <w:kern w:val="2"/>
        <w:sz w:val="16"/>
        <w:szCs w:val="16"/>
      </w:rPr>
    </w:pPr>
    <w:r w:rsidRPr="00B47A93">
      <w:rPr>
        <w:rFonts w:ascii="Tahoma" w:hAnsi="Tahoma" w:cs="Tahoma"/>
        <w:b w:val="0"/>
        <w:smallCaps w:val="0"/>
        <w:color w:val="808080"/>
        <w:kern w:val="2"/>
        <w:sz w:val="16"/>
        <w:szCs w:val="16"/>
      </w:rPr>
      <w:t xml:space="preserve">Telephone: 0115 </w:t>
    </w:r>
    <w:r w:rsidR="0028268E">
      <w:rPr>
        <w:rFonts w:ascii="Tahoma" w:hAnsi="Tahoma" w:cs="Tahoma"/>
        <w:b w:val="0"/>
        <w:smallCaps w:val="0"/>
        <w:color w:val="808080"/>
        <w:kern w:val="2"/>
        <w:sz w:val="16"/>
        <w:szCs w:val="16"/>
      </w:rPr>
      <w:t>9577757</w:t>
    </w:r>
    <w:r w:rsidRPr="00B47A93">
      <w:rPr>
        <w:rFonts w:ascii="Tahoma" w:hAnsi="Tahoma" w:cs="Tahoma"/>
        <w:b w:val="0"/>
        <w:smallCaps w:val="0"/>
        <w:color w:val="808080"/>
        <w:kern w:val="2"/>
        <w:sz w:val="16"/>
        <w:szCs w:val="16"/>
      </w:rPr>
      <w:t xml:space="preserve"> | Web: www.tollertonparishcouncil.gov.uk | E-Mail: </w:t>
    </w:r>
    <w:r w:rsidRPr="00B47A93">
      <w:rPr>
        <w:rFonts w:ascii="Tahoma" w:hAnsi="Tahoma" w:cs="Tahoma"/>
        <w:b w:val="0"/>
        <w:smallCaps w:val="0"/>
        <w:color w:val="808080"/>
        <w:kern w:val="2"/>
        <w:sz w:val="16"/>
        <w:szCs w:val="16"/>
        <w:lang w:val="en-US"/>
      </w:rPr>
      <w:t>parishc</w:t>
    </w:r>
    <w:r w:rsidR="0028268E">
      <w:rPr>
        <w:rFonts w:ascii="Tahoma" w:hAnsi="Tahoma" w:cs="Tahoma"/>
        <w:b w:val="0"/>
        <w:smallCaps w:val="0"/>
        <w:color w:val="808080"/>
        <w:kern w:val="2"/>
        <w:sz w:val="16"/>
        <w:szCs w:val="16"/>
        <w:lang w:val="en-US"/>
      </w:rPr>
      <w:t>ou</w:t>
    </w:r>
    <w:r w:rsidR="00531298">
      <w:rPr>
        <w:rFonts w:ascii="Tahoma" w:hAnsi="Tahoma" w:cs="Tahoma"/>
        <w:b w:val="0"/>
        <w:smallCaps w:val="0"/>
        <w:color w:val="808080"/>
        <w:kern w:val="2"/>
        <w:sz w:val="16"/>
        <w:szCs w:val="16"/>
        <w:lang w:val="en-US"/>
      </w:rPr>
      <w:t>ncil</w:t>
    </w:r>
    <w:r w:rsidRPr="00B47A93">
      <w:rPr>
        <w:rFonts w:ascii="Tahoma" w:hAnsi="Tahoma" w:cs="Tahoma"/>
        <w:b w:val="0"/>
        <w:smallCaps w:val="0"/>
        <w:color w:val="808080"/>
        <w:kern w:val="2"/>
        <w:sz w:val="16"/>
        <w:szCs w:val="16"/>
        <w:lang w:val="en-US"/>
      </w:rPr>
      <w:t>@tollertonparishcouncil.gov.uk</w:t>
    </w:r>
  </w:p>
  <w:p w14:paraId="568D1FDE" w14:textId="77777777" w:rsidR="00E3393C" w:rsidRPr="00B47A93" w:rsidRDefault="00E3393C" w:rsidP="00CA10C4">
    <w:pPr>
      <w:pStyle w:val="Footer"/>
      <w:rPr>
        <w:b w:val="0"/>
        <w:smallCaps w:val="0"/>
        <w:kern w:val="2"/>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8AA265" w14:textId="77777777" w:rsidR="00AD6BFF" w:rsidRDefault="00AD6BFF" w:rsidP="00E3393C">
      <w:r>
        <w:separator/>
      </w:r>
    </w:p>
  </w:footnote>
  <w:footnote w:type="continuationSeparator" w:id="0">
    <w:p w14:paraId="0FD2BB5B" w14:textId="77777777" w:rsidR="00AD6BFF" w:rsidRDefault="00AD6BFF" w:rsidP="00E33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B216A" w14:textId="77777777" w:rsidR="00E3393C" w:rsidRPr="00643448" w:rsidRDefault="00E3393C">
    <w:pPr>
      <w:pStyle w:val="Header"/>
      <w:rPr>
        <w:b w:val="0"/>
        <w:sz w:val="20"/>
      </w:rPr>
    </w:pPr>
  </w:p>
</w:hdr>
</file>

<file path=word/intelligence2.xml><?xml version="1.0" encoding="utf-8"?>
<int2:intelligence xmlns:int2="http://schemas.microsoft.com/office/intelligence/2020/intelligence" xmlns:oel="http://schemas.microsoft.com/office/2019/extlst">
  <int2:observations>
    <int2:textHash int2:hashCode="L3PlPCkB151L7A" int2:id="yYqrUS8m">
      <int2:state int2:value="Rejected" int2:type="AugLoop_Text_Critique"/>
    </int2:textHash>
    <int2:bookmark int2:bookmarkName="_Int_c8ef1k8v" int2:invalidationBookmarkName="" int2:hashCode="cU7qD0yYBza94A" int2:id="utKAsUdl">
      <int2:state int2:value="Rejected" int2:type="AugLoop_Text_Critique"/>
    </int2:bookmark>
    <int2:bookmark int2:bookmarkName="_Int_51gzd6B6" int2:invalidationBookmarkName="" int2:hashCode="pQO8HaI6ao+vxk" int2:id="U4o7zOtd">
      <int2:state int2:value="Rejected" int2:type="AugLoop_Text_Critique"/>
    </int2:bookmark>
    <int2:bookmark int2:bookmarkName="_Int_7a5hGmLq" int2:invalidationBookmarkName="" int2:hashCode="GmQUmLCujJfs5S" int2:id="biFeyn6M">
      <int2:state int2:value="Rejected" int2:type="AugLoop_Text_Critique"/>
    </int2:bookmark>
    <int2:bookmark int2:bookmarkName="_Int_qQXF9U6k" int2:invalidationBookmarkName="" int2:hashCode="5e505za/aYWKQT" int2:id="qLXzpKI3">
      <int2:state int2:value="Rejected" int2:type="AugLoop_Text_Critique"/>
    </int2:bookmark>
    <int2:bookmark int2:bookmarkName="_Int_O2XhxBMY" int2:invalidationBookmarkName="" int2:hashCode="oDKeFME1Nby2NZ" int2:id="GSn4z3k2">
      <int2:state int2:value="Rejected" int2:type="AugLoop_Text_Critique"/>
    </int2:bookmark>
    <int2:bookmark int2:bookmarkName="_Int_0NLGAWBJ" int2:invalidationBookmarkName="" int2:hashCode="oDKeFME1Nby2NZ" int2:id="qEw1xVhD">
      <int2:state int2:value="Rejected" int2:type="AugLoop_Text_Critique"/>
    </int2:bookmark>
    <int2:bookmark int2:bookmarkName="_Int_woOEIQjT" int2:invalidationBookmarkName="" int2:hashCode="nQTxS84B7ffDDE" int2:id="2Q6GFAw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A4AC0"/>
    <w:multiLevelType w:val="hybridMultilevel"/>
    <w:tmpl w:val="F424D32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3EC1"/>
    <w:multiLevelType w:val="hybridMultilevel"/>
    <w:tmpl w:val="636E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AF9D"/>
    <w:multiLevelType w:val="hybridMultilevel"/>
    <w:tmpl w:val="A5AA15A4"/>
    <w:lvl w:ilvl="0" w:tplc="80E08F3E">
      <w:start w:val="1"/>
      <w:numFmt w:val="decimal"/>
      <w:lvlText w:val="%1."/>
      <w:lvlJc w:val="left"/>
      <w:pPr>
        <w:ind w:left="720" w:hanging="360"/>
      </w:pPr>
    </w:lvl>
    <w:lvl w:ilvl="1" w:tplc="C5C24E5A">
      <w:start w:val="1"/>
      <w:numFmt w:val="lowerLetter"/>
      <w:lvlText w:val="%2."/>
      <w:lvlJc w:val="left"/>
      <w:pPr>
        <w:ind w:left="1440" w:hanging="360"/>
      </w:pPr>
    </w:lvl>
    <w:lvl w:ilvl="2" w:tplc="53600B66">
      <w:start w:val="1"/>
      <w:numFmt w:val="lowerRoman"/>
      <w:lvlText w:val="%3."/>
      <w:lvlJc w:val="right"/>
      <w:pPr>
        <w:ind w:left="2160" w:hanging="180"/>
      </w:pPr>
    </w:lvl>
    <w:lvl w:ilvl="3" w:tplc="B3148272">
      <w:start w:val="1"/>
      <w:numFmt w:val="decimal"/>
      <w:lvlText w:val="%4."/>
      <w:lvlJc w:val="left"/>
      <w:pPr>
        <w:ind w:left="2880" w:hanging="360"/>
      </w:pPr>
    </w:lvl>
    <w:lvl w:ilvl="4" w:tplc="D3B0BDA2">
      <w:start w:val="1"/>
      <w:numFmt w:val="lowerLetter"/>
      <w:lvlText w:val="%5."/>
      <w:lvlJc w:val="left"/>
      <w:pPr>
        <w:ind w:left="3600" w:hanging="360"/>
      </w:pPr>
    </w:lvl>
    <w:lvl w:ilvl="5" w:tplc="756C1B70">
      <w:start w:val="1"/>
      <w:numFmt w:val="lowerRoman"/>
      <w:lvlText w:val="%6."/>
      <w:lvlJc w:val="right"/>
      <w:pPr>
        <w:ind w:left="4320" w:hanging="180"/>
      </w:pPr>
    </w:lvl>
    <w:lvl w:ilvl="6" w:tplc="181EAE40">
      <w:start w:val="1"/>
      <w:numFmt w:val="decimal"/>
      <w:lvlText w:val="%7."/>
      <w:lvlJc w:val="left"/>
      <w:pPr>
        <w:ind w:left="5040" w:hanging="360"/>
      </w:pPr>
    </w:lvl>
    <w:lvl w:ilvl="7" w:tplc="5B9E0E74">
      <w:start w:val="1"/>
      <w:numFmt w:val="lowerLetter"/>
      <w:lvlText w:val="%8."/>
      <w:lvlJc w:val="left"/>
      <w:pPr>
        <w:ind w:left="5760" w:hanging="360"/>
      </w:pPr>
    </w:lvl>
    <w:lvl w:ilvl="8" w:tplc="D9808880">
      <w:start w:val="1"/>
      <w:numFmt w:val="lowerRoman"/>
      <w:lvlText w:val="%9."/>
      <w:lvlJc w:val="right"/>
      <w:pPr>
        <w:ind w:left="6480" w:hanging="180"/>
      </w:pPr>
    </w:lvl>
  </w:abstractNum>
  <w:abstractNum w:abstractNumId="3" w15:restartNumberingAfterBreak="0">
    <w:nsid w:val="0DD251C7"/>
    <w:multiLevelType w:val="hybridMultilevel"/>
    <w:tmpl w:val="A6A6E290"/>
    <w:lvl w:ilvl="0" w:tplc="BD4CB3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01902"/>
    <w:multiLevelType w:val="hybridMultilevel"/>
    <w:tmpl w:val="A710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61BEE"/>
    <w:multiLevelType w:val="hybridMultilevel"/>
    <w:tmpl w:val="3E2A3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E3860"/>
    <w:multiLevelType w:val="hybridMultilevel"/>
    <w:tmpl w:val="F6002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364387"/>
    <w:multiLevelType w:val="hybridMultilevel"/>
    <w:tmpl w:val="DB8E82D8"/>
    <w:lvl w:ilvl="0" w:tplc="455C25E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37E6FD4"/>
    <w:multiLevelType w:val="hybridMultilevel"/>
    <w:tmpl w:val="2DACAB66"/>
    <w:lvl w:ilvl="0" w:tplc="F42A9FC0">
      <w:start w:val="1"/>
      <w:numFmt w:val="lowerRoman"/>
      <w:lvlText w:val="%1."/>
      <w:lvlJc w:val="right"/>
      <w:pPr>
        <w:ind w:left="720" w:hanging="360"/>
      </w:pPr>
    </w:lvl>
    <w:lvl w:ilvl="1" w:tplc="1EE82DD8">
      <w:start w:val="1"/>
      <w:numFmt w:val="lowerLetter"/>
      <w:lvlText w:val="%2."/>
      <w:lvlJc w:val="left"/>
      <w:pPr>
        <w:ind w:left="1440" w:hanging="360"/>
      </w:pPr>
    </w:lvl>
    <w:lvl w:ilvl="2" w:tplc="015C604A">
      <w:start w:val="1"/>
      <w:numFmt w:val="lowerRoman"/>
      <w:lvlText w:val="%3."/>
      <w:lvlJc w:val="right"/>
      <w:pPr>
        <w:ind w:left="2160" w:hanging="180"/>
      </w:pPr>
    </w:lvl>
    <w:lvl w:ilvl="3" w:tplc="6CCEA70A">
      <w:start w:val="1"/>
      <w:numFmt w:val="decimal"/>
      <w:lvlText w:val="%4."/>
      <w:lvlJc w:val="left"/>
      <w:pPr>
        <w:ind w:left="2880" w:hanging="360"/>
      </w:pPr>
    </w:lvl>
    <w:lvl w:ilvl="4" w:tplc="B2701D3A">
      <w:start w:val="1"/>
      <w:numFmt w:val="lowerLetter"/>
      <w:lvlText w:val="%5."/>
      <w:lvlJc w:val="left"/>
      <w:pPr>
        <w:ind w:left="3600" w:hanging="360"/>
      </w:pPr>
    </w:lvl>
    <w:lvl w:ilvl="5" w:tplc="B5F052BA">
      <w:start w:val="1"/>
      <w:numFmt w:val="lowerRoman"/>
      <w:lvlText w:val="%6."/>
      <w:lvlJc w:val="right"/>
      <w:pPr>
        <w:ind w:left="4320" w:hanging="180"/>
      </w:pPr>
    </w:lvl>
    <w:lvl w:ilvl="6" w:tplc="F9C49A86">
      <w:start w:val="1"/>
      <w:numFmt w:val="decimal"/>
      <w:lvlText w:val="%7."/>
      <w:lvlJc w:val="left"/>
      <w:pPr>
        <w:ind w:left="5040" w:hanging="360"/>
      </w:pPr>
    </w:lvl>
    <w:lvl w:ilvl="7" w:tplc="A9A6DE68">
      <w:start w:val="1"/>
      <w:numFmt w:val="lowerLetter"/>
      <w:lvlText w:val="%8."/>
      <w:lvlJc w:val="left"/>
      <w:pPr>
        <w:ind w:left="5760" w:hanging="360"/>
      </w:pPr>
    </w:lvl>
    <w:lvl w:ilvl="8" w:tplc="C96A66F4">
      <w:start w:val="1"/>
      <w:numFmt w:val="lowerRoman"/>
      <w:lvlText w:val="%9."/>
      <w:lvlJc w:val="right"/>
      <w:pPr>
        <w:ind w:left="6480" w:hanging="180"/>
      </w:pPr>
    </w:lvl>
  </w:abstractNum>
  <w:abstractNum w:abstractNumId="9" w15:restartNumberingAfterBreak="0">
    <w:nsid w:val="1DC95C30"/>
    <w:multiLevelType w:val="hybridMultilevel"/>
    <w:tmpl w:val="321A8902"/>
    <w:lvl w:ilvl="0" w:tplc="70E8F31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05B70DA"/>
    <w:multiLevelType w:val="hybridMultilevel"/>
    <w:tmpl w:val="539C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0A58E"/>
    <w:multiLevelType w:val="hybridMultilevel"/>
    <w:tmpl w:val="D7042D42"/>
    <w:lvl w:ilvl="0" w:tplc="AFDC09BC">
      <w:start w:val="1"/>
      <w:numFmt w:val="lowerRoman"/>
      <w:lvlText w:val="%1."/>
      <w:lvlJc w:val="right"/>
      <w:pPr>
        <w:ind w:left="720" w:hanging="360"/>
      </w:pPr>
    </w:lvl>
    <w:lvl w:ilvl="1" w:tplc="CC7E98C0">
      <w:start w:val="1"/>
      <w:numFmt w:val="lowerLetter"/>
      <w:lvlText w:val="%2."/>
      <w:lvlJc w:val="left"/>
      <w:pPr>
        <w:ind w:left="1440" w:hanging="360"/>
      </w:pPr>
    </w:lvl>
    <w:lvl w:ilvl="2" w:tplc="72967C68">
      <w:start w:val="1"/>
      <w:numFmt w:val="lowerRoman"/>
      <w:lvlText w:val="%3."/>
      <w:lvlJc w:val="right"/>
      <w:pPr>
        <w:ind w:left="2160" w:hanging="180"/>
      </w:pPr>
    </w:lvl>
    <w:lvl w:ilvl="3" w:tplc="1E783958">
      <w:start w:val="1"/>
      <w:numFmt w:val="decimal"/>
      <w:lvlText w:val="%4."/>
      <w:lvlJc w:val="left"/>
      <w:pPr>
        <w:ind w:left="2880" w:hanging="360"/>
      </w:pPr>
    </w:lvl>
    <w:lvl w:ilvl="4" w:tplc="4086B3B4">
      <w:start w:val="1"/>
      <w:numFmt w:val="lowerLetter"/>
      <w:lvlText w:val="%5."/>
      <w:lvlJc w:val="left"/>
      <w:pPr>
        <w:ind w:left="3600" w:hanging="360"/>
      </w:pPr>
    </w:lvl>
    <w:lvl w:ilvl="5" w:tplc="84CADFB6">
      <w:start w:val="1"/>
      <w:numFmt w:val="lowerRoman"/>
      <w:lvlText w:val="%6."/>
      <w:lvlJc w:val="right"/>
      <w:pPr>
        <w:ind w:left="4320" w:hanging="180"/>
      </w:pPr>
    </w:lvl>
    <w:lvl w:ilvl="6" w:tplc="FECCA36E">
      <w:start w:val="1"/>
      <w:numFmt w:val="decimal"/>
      <w:lvlText w:val="%7."/>
      <w:lvlJc w:val="left"/>
      <w:pPr>
        <w:ind w:left="5040" w:hanging="360"/>
      </w:pPr>
    </w:lvl>
    <w:lvl w:ilvl="7" w:tplc="35FEDD72">
      <w:start w:val="1"/>
      <w:numFmt w:val="lowerLetter"/>
      <w:lvlText w:val="%8."/>
      <w:lvlJc w:val="left"/>
      <w:pPr>
        <w:ind w:left="5760" w:hanging="360"/>
      </w:pPr>
    </w:lvl>
    <w:lvl w:ilvl="8" w:tplc="E51E5030">
      <w:start w:val="1"/>
      <w:numFmt w:val="lowerRoman"/>
      <w:lvlText w:val="%9."/>
      <w:lvlJc w:val="right"/>
      <w:pPr>
        <w:ind w:left="6480" w:hanging="180"/>
      </w:pPr>
    </w:lvl>
  </w:abstractNum>
  <w:abstractNum w:abstractNumId="12" w15:restartNumberingAfterBreak="0">
    <w:nsid w:val="23C37964"/>
    <w:multiLevelType w:val="hybridMultilevel"/>
    <w:tmpl w:val="92BEE60C"/>
    <w:lvl w:ilvl="0" w:tplc="086A2C0E">
      <w:start w:val="1"/>
      <w:numFmt w:val="bullet"/>
      <w:lvlText w:val=""/>
      <w:lvlJc w:val="left"/>
      <w:pPr>
        <w:ind w:left="720" w:hanging="360"/>
      </w:pPr>
      <w:rPr>
        <w:rFonts w:ascii="Symbol" w:hAnsi="Symbol" w:hint="default"/>
      </w:rPr>
    </w:lvl>
    <w:lvl w:ilvl="1" w:tplc="945899DA">
      <w:start w:val="1"/>
      <w:numFmt w:val="bullet"/>
      <w:lvlText w:val="o"/>
      <w:lvlJc w:val="left"/>
      <w:pPr>
        <w:ind w:left="1440" w:hanging="360"/>
      </w:pPr>
      <w:rPr>
        <w:rFonts w:ascii="Courier New" w:hAnsi="Courier New" w:hint="default"/>
      </w:rPr>
    </w:lvl>
    <w:lvl w:ilvl="2" w:tplc="D66C8F76">
      <w:start w:val="1"/>
      <w:numFmt w:val="bullet"/>
      <w:lvlText w:val=""/>
      <w:lvlJc w:val="left"/>
      <w:pPr>
        <w:ind w:left="2160" w:hanging="360"/>
      </w:pPr>
      <w:rPr>
        <w:rFonts w:ascii="Wingdings" w:hAnsi="Wingdings" w:hint="default"/>
      </w:rPr>
    </w:lvl>
    <w:lvl w:ilvl="3" w:tplc="0A88826C">
      <w:start w:val="1"/>
      <w:numFmt w:val="bullet"/>
      <w:lvlText w:val=""/>
      <w:lvlJc w:val="left"/>
      <w:pPr>
        <w:ind w:left="2880" w:hanging="360"/>
      </w:pPr>
      <w:rPr>
        <w:rFonts w:ascii="Symbol" w:hAnsi="Symbol" w:hint="default"/>
      </w:rPr>
    </w:lvl>
    <w:lvl w:ilvl="4" w:tplc="F2402364">
      <w:start w:val="1"/>
      <w:numFmt w:val="bullet"/>
      <w:lvlText w:val="o"/>
      <w:lvlJc w:val="left"/>
      <w:pPr>
        <w:ind w:left="3600" w:hanging="360"/>
      </w:pPr>
      <w:rPr>
        <w:rFonts w:ascii="Courier New" w:hAnsi="Courier New" w:hint="default"/>
      </w:rPr>
    </w:lvl>
    <w:lvl w:ilvl="5" w:tplc="1EAE68F2">
      <w:start w:val="1"/>
      <w:numFmt w:val="bullet"/>
      <w:lvlText w:val=""/>
      <w:lvlJc w:val="left"/>
      <w:pPr>
        <w:ind w:left="4320" w:hanging="360"/>
      </w:pPr>
      <w:rPr>
        <w:rFonts w:ascii="Wingdings" w:hAnsi="Wingdings" w:hint="default"/>
      </w:rPr>
    </w:lvl>
    <w:lvl w:ilvl="6" w:tplc="8988A646">
      <w:start w:val="1"/>
      <w:numFmt w:val="bullet"/>
      <w:lvlText w:val=""/>
      <w:lvlJc w:val="left"/>
      <w:pPr>
        <w:ind w:left="5040" w:hanging="360"/>
      </w:pPr>
      <w:rPr>
        <w:rFonts w:ascii="Symbol" w:hAnsi="Symbol" w:hint="default"/>
      </w:rPr>
    </w:lvl>
    <w:lvl w:ilvl="7" w:tplc="49D25AD0">
      <w:start w:val="1"/>
      <w:numFmt w:val="bullet"/>
      <w:lvlText w:val="o"/>
      <w:lvlJc w:val="left"/>
      <w:pPr>
        <w:ind w:left="5760" w:hanging="360"/>
      </w:pPr>
      <w:rPr>
        <w:rFonts w:ascii="Courier New" w:hAnsi="Courier New" w:hint="default"/>
      </w:rPr>
    </w:lvl>
    <w:lvl w:ilvl="8" w:tplc="41082078">
      <w:start w:val="1"/>
      <w:numFmt w:val="bullet"/>
      <w:lvlText w:val=""/>
      <w:lvlJc w:val="left"/>
      <w:pPr>
        <w:ind w:left="6480" w:hanging="360"/>
      </w:pPr>
      <w:rPr>
        <w:rFonts w:ascii="Wingdings" w:hAnsi="Wingdings" w:hint="default"/>
      </w:rPr>
    </w:lvl>
  </w:abstractNum>
  <w:abstractNum w:abstractNumId="13" w15:restartNumberingAfterBreak="0">
    <w:nsid w:val="33D644E1"/>
    <w:multiLevelType w:val="hybridMultilevel"/>
    <w:tmpl w:val="509250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385A46"/>
    <w:multiLevelType w:val="hybridMultilevel"/>
    <w:tmpl w:val="8F8444C0"/>
    <w:lvl w:ilvl="0" w:tplc="F4841D36">
      <w:start w:val="1"/>
      <w:numFmt w:val="bullet"/>
      <w:lvlText w:val=""/>
      <w:lvlJc w:val="left"/>
      <w:pPr>
        <w:ind w:left="720" w:hanging="360"/>
      </w:pPr>
      <w:rPr>
        <w:rFonts w:ascii="Symbol" w:hAnsi="Symbol" w:hint="default"/>
      </w:rPr>
    </w:lvl>
    <w:lvl w:ilvl="1" w:tplc="EF3A2174">
      <w:start w:val="1"/>
      <w:numFmt w:val="bullet"/>
      <w:lvlText w:val="o"/>
      <w:lvlJc w:val="left"/>
      <w:pPr>
        <w:ind w:left="1440" w:hanging="360"/>
      </w:pPr>
      <w:rPr>
        <w:rFonts w:ascii="Courier New" w:hAnsi="Courier New" w:hint="default"/>
      </w:rPr>
    </w:lvl>
    <w:lvl w:ilvl="2" w:tplc="D5D84C08">
      <w:start w:val="1"/>
      <w:numFmt w:val="bullet"/>
      <w:lvlText w:val=""/>
      <w:lvlJc w:val="left"/>
      <w:pPr>
        <w:ind w:left="2160" w:hanging="360"/>
      </w:pPr>
      <w:rPr>
        <w:rFonts w:ascii="Wingdings" w:hAnsi="Wingdings" w:hint="default"/>
      </w:rPr>
    </w:lvl>
    <w:lvl w:ilvl="3" w:tplc="4B043A8A">
      <w:start w:val="1"/>
      <w:numFmt w:val="bullet"/>
      <w:lvlText w:val=""/>
      <w:lvlJc w:val="left"/>
      <w:pPr>
        <w:ind w:left="2880" w:hanging="360"/>
      </w:pPr>
      <w:rPr>
        <w:rFonts w:ascii="Symbol" w:hAnsi="Symbol" w:hint="default"/>
      </w:rPr>
    </w:lvl>
    <w:lvl w:ilvl="4" w:tplc="415CF822">
      <w:start w:val="1"/>
      <w:numFmt w:val="bullet"/>
      <w:lvlText w:val="o"/>
      <w:lvlJc w:val="left"/>
      <w:pPr>
        <w:ind w:left="3600" w:hanging="360"/>
      </w:pPr>
      <w:rPr>
        <w:rFonts w:ascii="Courier New" w:hAnsi="Courier New" w:hint="default"/>
      </w:rPr>
    </w:lvl>
    <w:lvl w:ilvl="5" w:tplc="BD38914C">
      <w:start w:val="1"/>
      <w:numFmt w:val="bullet"/>
      <w:lvlText w:val=""/>
      <w:lvlJc w:val="left"/>
      <w:pPr>
        <w:ind w:left="4320" w:hanging="360"/>
      </w:pPr>
      <w:rPr>
        <w:rFonts w:ascii="Wingdings" w:hAnsi="Wingdings" w:hint="default"/>
      </w:rPr>
    </w:lvl>
    <w:lvl w:ilvl="6" w:tplc="B68A7970">
      <w:start w:val="1"/>
      <w:numFmt w:val="bullet"/>
      <w:lvlText w:val=""/>
      <w:lvlJc w:val="left"/>
      <w:pPr>
        <w:ind w:left="5040" w:hanging="360"/>
      </w:pPr>
      <w:rPr>
        <w:rFonts w:ascii="Symbol" w:hAnsi="Symbol" w:hint="default"/>
      </w:rPr>
    </w:lvl>
    <w:lvl w:ilvl="7" w:tplc="265E6614">
      <w:start w:val="1"/>
      <w:numFmt w:val="bullet"/>
      <w:lvlText w:val="o"/>
      <w:lvlJc w:val="left"/>
      <w:pPr>
        <w:ind w:left="5760" w:hanging="360"/>
      </w:pPr>
      <w:rPr>
        <w:rFonts w:ascii="Courier New" w:hAnsi="Courier New" w:hint="default"/>
      </w:rPr>
    </w:lvl>
    <w:lvl w:ilvl="8" w:tplc="9E8627D0">
      <w:start w:val="1"/>
      <w:numFmt w:val="bullet"/>
      <w:lvlText w:val=""/>
      <w:lvlJc w:val="left"/>
      <w:pPr>
        <w:ind w:left="6480" w:hanging="360"/>
      </w:pPr>
      <w:rPr>
        <w:rFonts w:ascii="Wingdings" w:hAnsi="Wingdings" w:hint="default"/>
      </w:rPr>
    </w:lvl>
  </w:abstractNum>
  <w:abstractNum w:abstractNumId="15" w15:restartNumberingAfterBreak="0">
    <w:nsid w:val="3C4E4326"/>
    <w:multiLevelType w:val="hybridMultilevel"/>
    <w:tmpl w:val="7AA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92DF7"/>
    <w:multiLevelType w:val="hybridMultilevel"/>
    <w:tmpl w:val="3D30C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507854"/>
    <w:multiLevelType w:val="hybridMultilevel"/>
    <w:tmpl w:val="F5E8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83110"/>
    <w:multiLevelType w:val="hybridMultilevel"/>
    <w:tmpl w:val="DF5EB55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971AB"/>
    <w:multiLevelType w:val="hybridMultilevel"/>
    <w:tmpl w:val="B69C2DBE"/>
    <w:lvl w:ilvl="0" w:tplc="3C9698B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964C48"/>
    <w:multiLevelType w:val="hybridMultilevel"/>
    <w:tmpl w:val="FADC66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8C17D5"/>
    <w:multiLevelType w:val="hybridMultilevel"/>
    <w:tmpl w:val="6A84E1E2"/>
    <w:lvl w:ilvl="0" w:tplc="D090C7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8A7EBE"/>
    <w:multiLevelType w:val="hybridMultilevel"/>
    <w:tmpl w:val="123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77931"/>
    <w:multiLevelType w:val="hybridMultilevel"/>
    <w:tmpl w:val="06D2FBF2"/>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F5D91"/>
    <w:multiLevelType w:val="hybridMultilevel"/>
    <w:tmpl w:val="DF5EB55A"/>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23593"/>
    <w:multiLevelType w:val="hybridMultilevel"/>
    <w:tmpl w:val="6B423E40"/>
    <w:lvl w:ilvl="0" w:tplc="76CA7E28">
      <w:start w:val="1"/>
      <w:numFmt w:val="bullet"/>
      <w:lvlText w:val=""/>
      <w:lvlJc w:val="left"/>
      <w:pPr>
        <w:ind w:left="720" w:hanging="360"/>
      </w:pPr>
      <w:rPr>
        <w:rFonts w:ascii="Symbol" w:hAnsi="Symbol" w:hint="default"/>
      </w:rPr>
    </w:lvl>
    <w:lvl w:ilvl="1" w:tplc="67CEB666">
      <w:start w:val="1"/>
      <w:numFmt w:val="bullet"/>
      <w:lvlText w:val="o"/>
      <w:lvlJc w:val="left"/>
      <w:pPr>
        <w:ind w:left="1440" w:hanging="360"/>
      </w:pPr>
      <w:rPr>
        <w:rFonts w:ascii="Courier New" w:hAnsi="Courier New" w:hint="default"/>
      </w:rPr>
    </w:lvl>
    <w:lvl w:ilvl="2" w:tplc="DCC29F7E">
      <w:start w:val="1"/>
      <w:numFmt w:val="bullet"/>
      <w:lvlText w:val=""/>
      <w:lvlJc w:val="left"/>
      <w:pPr>
        <w:ind w:left="2160" w:hanging="360"/>
      </w:pPr>
      <w:rPr>
        <w:rFonts w:ascii="Wingdings" w:hAnsi="Wingdings" w:hint="default"/>
      </w:rPr>
    </w:lvl>
    <w:lvl w:ilvl="3" w:tplc="318E6116">
      <w:start w:val="1"/>
      <w:numFmt w:val="bullet"/>
      <w:lvlText w:val=""/>
      <w:lvlJc w:val="left"/>
      <w:pPr>
        <w:ind w:left="2880" w:hanging="360"/>
      </w:pPr>
      <w:rPr>
        <w:rFonts w:ascii="Symbol" w:hAnsi="Symbol" w:hint="default"/>
      </w:rPr>
    </w:lvl>
    <w:lvl w:ilvl="4" w:tplc="1A744418">
      <w:start w:val="1"/>
      <w:numFmt w:val="bullet"/>
      <w:lvlText w:val="o"/>
      <w:lvlJc w:val="left"/>
      <w:pPr>
        <w:ind w:left="3600" w:hanging="360"/>
      </w:pPr>
      <w:rPr>
        <w:rFonts w:ascii="Courier New" w:hAnsi="Courier New" w:hint="default"/>
      </w:rPr>
    </w:lvl>
    <w:lvl w:ilvl="5" w:tplc="97B23298">
      <w:start w:val="1"/>
      <w:numFmt w:val="bullet"/>
      <w:lvlText w:val=""/>
      <w:lvlJc w:val="left"/>
      <w:pPr>
        <w:ind w:left="4320" w:hanging="360"/>
      </w:pPr>
      <w:rPr>
        <w:rFonts w:ascii="Wingdings" w:hAnsi="Wingdings" w:hint="default"/>
      </w:rPr>
    </w:lvl>
    <w:lvl w:ilvl="6" w:tplc="5748F18E">
      <w:start w:val="1"/>
      <w:numFmt w:val="bullet"/>
      <w:lvlText w:val=""/>
      <w:lvlJc w:val="left"/>
      <w:pPr>
        <w:ind w:left="5040" w:hanging="360"/>
      </w:pPr>
      <w:rPr>
        <w:rFonts w:ascii="Symbol" w:hAnsi="Symbol" w:hint="default"/>
      </w:rPr>
    </w:lvl>
    <w:lvl w:ilvl="7" w:tplc="5A3034CA">
      <w:start w:val="1"/>
      <w:numFmt w:val="bullet"/>
      <w:lvlText w:val="o"/>
      <w:lvlJc w:val="left"/>
      <w:pPr>
        <w:ind w:left="5760" w:hanging="360"/>
      </w:pPr>
      <w:rPr>
        <w:rFonts w:ascii="Courier New" w:hAnsi="Courier New" w:hint="default"/>
      </w:rPr>
    </w:lvl>
    <w:lvl w:ilvl="8" w:tplc="745459E4">
      <w:start w:val="1"/>
      <w:numFmt w:val="bullet"/>
      <w:lvlText w:val=""/>
      <w:lvlJc w:val="left"/>
      <w:pPr>
        <w:ind w:left="6480" w:hanging="360"/>
      </w:pPr>
      <w:rPr>
        <w:rFonts w:ascii="Wingdings" w:hAnsi="Wingdings" w:hint="default"/>
      </w:rPr>
    </w:lvl>
  </w:abstractNum>
  <w:abstractNum w:abstractNumId="26" w15:restartNumberingAfterBreak="0">
    <w:nsid w:val="6EFC1495"/>
    <w:multiLevelType w:val="hybridMultilevel"/>
    <w:tmpl w:val="7C62302E"/>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4121AFC"/>
    <w:multiLevelType w:val="hybridMultilevel"/>
    <w:tmpl w:val="C4F468EE"/>
    <w:lvl w:ilvl="0" w:tplc="08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B1BDB"/>
    <w:multiLevelType w:val="hybridMultilevel"/>
    <w:tmpl w:val="C3B0DB3C"/>
    <w:lvl w:ilvl="0" w:tplc="4D563F32">
      <w:start w:val="1"/>
      <w:numFmt w:val="decimal"/>
      <w:lvlText w:val="%1."/>
      <w:lvlJc w:val="left"/>
      <w:pPr>
        <w:ind w:left="720" w:hanging="360"/>
      </w:pPr>
    </w:lvl>
    <w:lvl w:ilvl="1" w:tplc="D7D80D3E">
      <w:start w:val="1"/>
      <w:numFmt w:val="lowerLetter"/>
      <w:lvlText w:val="%2."/>
      <w:lvlJc w:val="left"/>
      <w:pPr>
        <w:ind w:left="1440" w:hanging="360"/>
      </w:pPr>
    </w:lvl>
    <w:lvl w:ilvl="2" w:tplc="3DB81EFE">
      <w:start w:val="1"/>
      <w:numFmt w:val="lowerRoman"/>
      <w:lvlText w:val="%3."/>
      <w:lvlJc w:val="right"/>
      <w:pPr>
        <w:ind w:left="2160" w:hanging="180"/>
      </w:pPr>
    </w:lvl>
    <w:lvl w:ilvl="3" w:tplc="4D342CA6">
      <w:start w:val="1"/>
      <w:numFmt w:val="decimal"/>
      <w:lvlText w:val="%4."/>
      <w:lvlJc w:val="left"/>
      <w:pPr>
        <w:ind w:left="2880" w:hanging="360"/>
      </w:pPr>
    </w:lvl>
    <w:lvl w:ilvl="4" w:tplc="52EC7F0A">
      <w:start w:val="1"/>
      <w:numFmt w:val="lowerLetter"/>
      <w:lvlText w:val="%5."/>
      <w:lvlJc w:val="left"/>
      <w:pPr>
        <w:ind w:left="3600" w:hanging="360"/>
      </w:pPr>
    </w:lvl>
    <w:lvl w:ilvl="5" w:tplc="400803D6">
      <w:start w:val="1"/>
      <w:numFmt w:val="lowerRoman"/>
      <w:lvlText w:val="%6."/>
      <w:lvlJc w:val="right"/>
      <w:pPr>
        <w:ind w:left="4320" w:hanging="180"/>
      </w:pPr>
    </w:lvl>
    <w:lvl w:ilvl="6" w:tplc="A874D2E6">
      <w:start w:val="1"/>
      <w:numFmt w:val="decimal"/>
      <w:lvlText w:val="%7."/>
      <w:lvlJc w:val="left"/>
      <w:pPr>
        <w:ind w:left="5040" w:hanging="360"/>
      </w:pPr>
    </w:lvl>
    <w:lvl w:ilvl="7" w:tplc="62B40818">
      <w:start w:val="1"/>
      <w:numFmt w:val="lowerLetter"/>
      <w:lvlText w:val="%8."/>
      <w:lvlJc w:val="left"/>
      <w:pPr>
        <w:ind w:left="5760" w:hanging="360"/>
      </w:pPr>
    </w:lvl>
    <w:lvl w:ilvl="8" w:tplc="C95C7B12">
      <w:start w:val="1"/>
      <w:numFmt w:val="lowerRoman"/>
      <w:lvlText w:val="%9."/>
      <w:lvlJc w:val="right"/>
      <w:pPr>
        <w:ind w:left="6480" w:hanging="180"/>
      </w:pPr>
    </w:lvl>
  </w:abstractNum>
  <w:num w:numId="1" w16cid:durableId="1811904362">
    <w:abstractNumId w:val="8"/>
  </w:num>
  <w:num w:numId="2" w16cid:durableId="1599406400">
    <w:abstractNumId w:val="11"/>
  </w:num>
  <w:num w:numId="3" w16cid:durableId="1631981792">
    <w:abstractNumId w:val="28"/>
  </w:num>
  <w:num w:numId="4" w16cid:durableId="390546139">
    <w:abstractNumId w:val="2"/>
  </w:num>
  <w:num w:numId="5" w16cid:durableId="2016566274">
    <w:abstractNumId w:val="25"/>
  </w:num>
  <w:num w:numId="6" w16cid:durableId="2016179378">
    <w:abstractNumId w:val="14"/>
  </w:num>
  <w:num w:numId="7" w16cid:durableId="939141793">
    <w:abstractNumId w:val="12"/>
  </w:num>
  <w:num w:numId="8" w16cid:durableId="1932155328">
    <w:abstractNumId w:val="3"/>
  </w:num>
  <w:num w:numId="9" w16cid:durableId="1387027688">
    <w:abstractNumId w:val="9"/>
  </w:num>
  <w:num w:numId="10" w16cid:durableId="1380980887">
    <w:abstractNumId w:val="21"/>
  </w:num>
  <w:num w:numId="11" w16cid:durableId="449933877">
    <w:abstractNumId w:val="7"/>
  </w:num>
  <w:num w:numId="12" w16cid:durableId="76829003">
    <w:abstractNumId w:val="19"/>
  </w:num>
  <w:num w:numId="13" w16cid:durableId="850998104">
    <w:abstractNumId w:val="6"/>
  </w:num>
  <w:num w:numId="14" w16cid:durableId="543323757">
    <w:abstractNumId w:val="26"/>
  </w:num>
  <w:num w:numId="15" w16cid:durableId="693463188">
    <w:abstractNumId w:val="0"/>
  </w:num>
  <w:num w:numId="16" w16cid:durableId="775518395">
    <w:abstractNumId w:val="13"/>
  </w:num>
  <w:num w:numId="17" w16cid:durableId="981276911">
    <w:abstractNumId w:val="20"/>
  </w:num>
  <w:num w:numId="18" w16cid:durableId="1028064765">
    <w:abstractNumId w:val="1"/>
  </w:num>
  <w:num w:numId="19" w16cid:durableId="323972331">
    <w:abstractNumId w:val="4"/>
  </w:num>
  <w:num w:numId="20" w16cid:durableId="2104959591">
    <w:abstractNumId w:val="10"/>
  </w:num>
  <w:num w:numId="21" w16cid:durableId="221523320">
    <w:abstractNumId w:val="15"/>
  </w:num>
  <w:num w:numId="22" w16cid:durableId="1665861923">
    <w:abstractNumId w:val="5"/>
  </w:num>
  <w:num w:numId="23" w16cid:durableId="1480800352">
    <w:abstractNumId w:val="24"/>
  </w:num>
  <w:num w:numId="24" w16cid:durableId="468479201">
    <w:abstractNumId w:val="18"/>
  </w:num>
  <w:num w:numId="25" w16cid:durableId="1022053321">
    <w:abstractNumId w:val="17"/>
  </w:num>
  <w:num w:numId="26" w16cid:durableId="793402424">
    <w:abstractNumId w:val="16"/>
  </w:num>
  <w:num w:numId="27" w16cid:durableId="2011062546">
    <w:abstractNumId w:val="22"/>
  </w:num>
  <w:num w:numId="28" w16cid:durableId="187645457">
    <w:abstractNumId w:val="23"/>
  </w:num>
  <w:num w:numId="29" w16cid:durableId="3043131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3C"/>
    <w:rsid w:val="00083650"/>
    <w:rsid w:val="00097334"/>
    <w:rsid w:val="000B192A"/>
    <w:rsid w:val="00106A59"/>
    <w:rsid w:val="00112985"/>
    <w:rsid w:val="00127151"/>
    <w:rsid w:val="00130543"/>
    <w:rsid w:val="00164060"/>
    <w:rsid w:val="00166880"/>
    <w:rsid w:val="001F1908"/>
    <w:rsid w:val="00216352"/>
    <w:rsid w:val="00253295"/>
    <w:rsid w:val="0028268E"/>
    <w:rsid w:val="00294E7F"/>
    <w:rsid w:val="002A6431"/>
    <w:rsid w:val="002C4588"/>
    <w:rsid w:val="002C7EE4"/>
    <w:rsid w:val="0031646B"/>
    <w:rsid w:val="0031713C"/>
    <w:rsid w:val="00323DE8"/>
    <w:rsid w:val="003250AE"/>
    <w:rsid w:val="0034605E"/>
    <w:rsid w:val="003B3CAE"/>
    <w:rsid w:val="003B548E"/>
    <w:rsid w:val="003E1FA1"/>
    <w:rsid w:val="00400E4F"/>
    <w:rsid w:val="004104ED"/>
    <w:rsid w:val="004227C0"/>
    <w:rsid w:val="0042390E"/>
    <w:rsid w:val="00433055"/>
    <w:rsid w:val="0045273D"/>
    <w:rsid w:val="00464D43"/>
    <w:rsid w:val="004A6F24"/>
    <w:rsid w:val="004F5414"/>
    <w:rsid w:val="005244D4"/>
    <w:rsid w:val="00531298"/>
    <w:rsid w:val="0054400D"/>
    <w:rsid w:val="0057388E"/>
    <w:rsid w:val="00585168"/>
    <w:rsid w:val="005C5255"/>
    <w:rsid w:val="005C74D8"/>
    <w:rsid w:val="006065D4"/>
    <w:rsid w:val="00626FFB"/>
    <w:rsid w:val="00643448"/>
    <w:rsid w:val="006A39D2"/>
    <w:rsid w:val="006D415C"/>
    <w:rsid w:val="006D43C1"/>
    <w:rsid w:val="007254FA"/>
    <w:rsid w:val="007431AA"/>
    <w:rsid w:val="00746437"/>
    <w:rsid w:val="008079F9"/>
    <w:rsid w:val="00813482"/>
    <w:rsid w:val="00814DA6"/>
    <w:rsid w:val="008159C8"/>
    <w:rsid w:val="00846762"/>
    <w:rsid w:val="00851091"/>
    <w:rsid w:val="00855C37"/>
    <w:rsid w:val="00904F53"/>
    <w:rsid w:val="009228CA"/>
    <w:rsid w:val="009268FF"/>
    <w:rsid w:val="009306AD"/>
    <w:rsid w:val="00966186"/>
    <w:rsid w:val="00981958"/>
    <w:rsid w:val="009A5454"/>
    <w:rsid w:val="009B1CC4"/>
    <w:rsid w:val="009D6551"/>
    <w:rsid w:val="009F5AD9"/>
    <w:rsid w:val="00A155D9"/>
    <w:rsid w:val="00A4379E"/>
    <w:rsid w:val="00A43A9E"/>
    <w:rsid w:val="00AD6BFF"/>
    <w:rsid w:val="00AF55BA"/>
    <w:rsid w:val="00B265DB"/>
    <w:rsid w:val="00B47A93"/>
    <w:rsid w:val="00B63587"/>
    <w:rsid w:val="00B73621"/>
    <w:rsid w:val="00B934FF"/>
    <w:rsid w:val="00BA32DB"/>
    <w:rsid w:val="00BB5572"/>
    <w:rsid w:val="00BC50D3"/>
    <w:rsid w:val="00C54A1C"/>
    <w:rsid w:val="00C95C5A"/>
    <w:rsid w:val="00CA0270"/>
    <w:rsid w:val="00CA10C4"/>
    <w:rsid w:val="00CA50D8"/>
    <w:rsid w:val="00CA5900"/>
    <w:rsid w:val="00CC01A6"/>
    <w:rsid w:val="00D1140E"/>
    <w:rsid w:val="00D53AFC"/>
    <w:rsid w:val="00DB62F0"/>
    <w:rsid w:val="00DF0B9F"/>
    <w:rsid w:val="00DF3423"/>
    <w:rsid w:val="00DF40AA"/>
    <w:rsid w:val="00E3393C"/>
    <w:rsid w:val="00E35C5B"/>
    <w:rsid w:val="00E873B5"/>
    <w:rsid w:val="00E87C19"/>
    <w:rsid w:val="00EC6AFA"/>
    <w:rsid w:val="00F11889"/>
    <w:rsid w:val="00F704F6"/>
    <w:rsid w:val="00FB4BD8"/>
    <w:rsid w:val="00FD7500"/>
    <w:rsid w:val="00FE596B"/>
    <w:rsid w:val="0141859E"/>
    <w:rsid w:val="06516198"/>
    <w:rsid w:val="094C9783"/>
    <w:rsid w:val="0B661E21"/>
    <w:rsid w:val="0BC59290"/>
    <w:rsid w:val="0CC3BDA3"/>
    <w:rsid w:val="0D01EE82"/>
    <w:rsid w:val="0DF84F61"/>
    <w:rsid w:val="10398F44"/>
    <w:rsid w:val="1096739D"/>
    <w:rsid w:val="112D5237"/>
    <w:rsid w:val="11D55FA5"/>
    <w:rsid w:val="12601800"/>
    <w:rsid w:val="13CE145F"/>
    <w:rsid w:val="150D0067"/>
    <w:rsid w:val="1569E4C0"/>
    <w:rsid w:val="16A8D0C8"/>
    <w:rsid w:val="17782374"/>
    <w:rsid w:val="17ADC28F"/>
    <w:rsid w:val="19342DE7"/>
    <w:rsid w:val="1A275055"/>
    <w:rsid w:val="1A454369"/>
    <w:rsid w:val="1AE56351"/>
    <w:rsid w:val="1B8052B6"/>
    <w:rsid w:val="1B842F71"/>
    <w:rsid w:val="1BE113CA"/>
    <w:rsid w:val="1BEA6384"/>
    <w:rsid w:val="1C1609DA"/>
    <w:rsid w:val="1C835F4A"/>
    <w:rsid w:val="20CFCABC"/>
    <w:rsid w:val="22BFE9E4"/>
    <w:rsid w:val="22C6F2F0"/>
    <w:rsid w:val="22CCDEB6"/>
    <w:rsid w:val="23129CAC"/>
    <w:rsid w:val="25761FD1"/>
    <w:rsid w:val="2616E724"/>
    <w:rsid w:val="276AD9A3"/>
    <w:rsid w:val="284D7F7E"/>
    <w:rsid w:val="29268098"/>
    <w:rsid w:val="2D9307F5"/>
    <w:rsid w:val="2DBD444F"/>
    <w:rsid w:val="2E3D40FB"/>
    <w:rsid w:val="2F8D16FC"/>
    <w:rsid w:val="3172B625"/>
    <w:rsid w:val="33E35F2E"/>
    <w:rsid w:val="359E19DA"/>
    <w:rsid w:val="361BD017"/>
    <w:rsid w:val="36C87D9F"/>
    <w:rsid w:val="370866C3"/>
    <w:rsid w:val="386E63B0"/>
    <w:rsid w:val="39E1BB4E"/>
    <w:rsid w:val="3D5048C7"/>
    <w:rsid w:val="3D5822F4"/>
    <w:rsid w:val="3DF36430"/>
    <w:rsid w:val="3EF780BC"/>
    <w:rsid w:val="3F6847DC"/>
    <w:rsid w:val="40B741FE"/>
    <w:rsid w:val="414044C0"/>
    <w:rsid w:val="415E82BE"/>
    <w:rsid w:val="43FF44E6"/>
    <w:rsid w:val="44D35CA8"/>
    <w:rsid w:val="44D9DF7C"/>
    <w:rsid w:val="45066320"/>
    <w:rsid w:val="489F7732"/>
    <w:rsid w:val="4BA04F6E"/>
    <w:rsid w:val="533837D1"/>
    <w:rsid w:val="5428B251"/>
    <w:rsid w:val="5527E334"/>
    <w:rsid w:val="55D32F77"/>
    <w:rsid w:val="5827A408"/>
    <w:rsid w:val="591B66FB"/>
    <w:rsid w:val="59FEBBF5"/>
    <w:rsid w:val="5C4AC328"/>
    <w:rsid w:val="5D0302B1"/>
    <w:rsid w:val="5F50C209"/>
    <w:rsid w:val="634203E8"/>
    <w:rsid w:val="643C2F12"/>
    <w:rsid w:val="650E1496"/>
    <w:rsid w:val="65A4F330"/>
    <w:rsid w:val="674E3C63"/>
    <w:rsid w:val="69E185B9"/>
    <w:rsid w:val="6A786453"/>
    <w:rsid w:val="6ABC204F"/>
    <w:rsid w:val="6B7D561A"/>
    <w:rsid w:val="6BFB0C57"/>
    <w:rsid w:val="6D572C8C"/>
    <w:rsid w:val="6F8F9172"/>
    <w:rsid w:val="712B61D3"/>
    <w:rsid w:val="7449DA38"/>
    <w:rsid w:val="74630295"/>
    <w:rsid w:val="75243860"/>
    <w:rsid w:val="77693AB7"/>
    <w:rsid w:val="77A696A9"/>
    <w:rsid w:val="7D91C9D5"/>
    <w:rsid w:val="7E773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1A40F"/>
  <w15:docId w15:val="{AF4EC3B7-ADC4-4404-A76A-FA4EE040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2DB"/>
    <w:pPr>
      <w:spacing w:after="0" w:line="240" w:lineRule="auto"/>
    </w:pPr>
    <w:rPr>
      <w:rFonts w:ascii="Arial" w:eastAsia="Times New Roman" w:hAnsi="Arial" w:cs="Arial"/>
      <w:b/>
      <w:smallCaps/>
      <w:color w:val="000000"/>
      <w:sz w:val="24"/>
      <w:szCs w:val="24"/>
      <w:lang w:eastAsia="en-GB"/>
    </w:rPr>
  </w:style>
  <w:style w:type="paragraph" w:styleId="Heading1">
    <w:name w:val="heading 1"/>
    <w:basedOn w:val="Normal"/>
    <w:next w:val="Normal"/>
    <w:link w:val="Heading1Char"/>
    <w:qFormat/>
    <w:rsid w:val="00B47A93"/>
    <w:pPr>
      <w:keepNext/>
      <w:keepLines/>
      <w:suppressAutoHyphens/>
      <w:spacing w:before="480" w:line="100" w:lineRule="atLeast"/>
      <w:outlineLvl w:val="0"/>
    </w:pPr>
    <w:rPr>
      <w:rFonts w:asciiTheme="majorHAnsi" w:eastAsiaTheme="majorEastAsia" w:hAnsiTheme="majorHAnsi" w:cstheme="majorBidi"/>
      <w:bCs/>
      <w:smallCaps w:val="0"/>
      <w:color w:val="2E74B5" w:themeColor="accent1" w:themeShade="BF"/>
      <w:kern w:val="2"/>
      <w:sz w:val="28"/>
      <w:szCs w:val="28"/>
      <w:lang w:eastAsia="hi-IN" w:bidi="hi-IN"/>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3C"/>
    <w:pPr>
      <w:tabs>
        <w:tab w:val="center" w:pos="4513"/>
        <w:tab w:val="right" w:pos="9026"/>
      </w:tabs>
    </w:pPr>
  </w:style>
  <w:style w:type="character" w:customStyle="1" w:styleId="HeaderChar">
    <w:name w:val="Header Char"/>
    <w:basedOn w:val="DefaultParagraphFont"/>
    <w:link w:val="Header"/>
    <w:uiPriority w:val="99"/>
    <w:rsid w:val="00E3393C"/>
  </w:style>
  <w:style w:type="paragraph" w:styleId="Footer">
    <w:name w:val="footer"/>
    <w:basedOn w:val="Normal"/>
    <w:link w:val="FooterChar"/>
    <w:uiPriority w:val="99"/>
    <w:unhideWhenUsed/>
    <w:rsid w:val="00E3393C"/>
    <w:pPr>
      <w:tabs>
        <w:tab w:val="center" w:pos="4513"/>
        <w:tab w:val="right" w:pos="9026"/>
      </w:tabs>
    </w:pPr>
  </w:style>
  <w:style w:type="character" w:customStyle="1" w:styleId="FooterChar">
    <w:name w:val="Footer Char"/>
    <w:basedOn w:val="DefaultParagraphFont"/>
    <w:link w:val="Footer"/>
    <w:uiPriority w:val="99"/>
    <w:rsid w:val="00E3393C"/>
  </w:style>
  <w:style w:type="paragraph" w:styleId="BalloonText">
    <w:name w:val="Balloon Text"/>
    <w:basedOn w:val="Normal"/>
    <w:link w:val="BalloonTextChar"/>
    <w:uiPriority w:val="99"/>
    <w:semiHidden/>
    <w:unhideWhenUsed/>
    <w:rsid w:val="00E3393C"/>
    <w:rPr>
      <w:rFonts w:ascii="Tahoma" w:hAnsi="Tahoma" w:cs="Tahoma"/>
      <w:sz w:val="16"/>
      <w:szCs w:val="16"/>
    </w:rPr>
  </w:style>
  <w:style w:type="character" w:customStyle="1" w:styleId="BalloonTextChar">
    <w:name w:val="Balloon Text Char"/>
    <w:basedOn w:val="DefaultParagraphFont"/>
    <w:link w:val="BalloonText"/>
    <w:uiPriority w:val="99"/>
    <w:semiHidden/>
    <w:rsid w:val="00E3393C"/>
    <w:rPr>
      <w:rFonts w:ascii="Tahoma" w:hAnsi="Tahoma" w:cs="Tahoma"/>
      <w:sz w:val="16"/>
      <w:szCs w:val="16"/>
    </w:rPr>
  </w:style>
  <w:style w:type="paragraph" w:styleId="NoSpacing">
    <w:name w:val="No Spacing"/>
    <w:uiPriority w:val="1"/>
    <w:qFormat/>
    <w:rsid w:val="00E3393C"/>
    <w:pPr>
      <w:spacing w:after="0" w:line="240" w:lineRule="auto"/>
    </w:pPr>
  </w:style>
  <w:style w:type="paragraph" w:styleId="ListParagraph">
    <w:name w:val="List Paragraph"/>
    <w:basedOn w:val="Normal"/>
    <w:uiPriority w:val="34"/>
    <w:qFormat/>
    <w:rsid w:val="00464D43"/>
    <w:pPr>
      <w:ind w:left="720"/>
      <w:contextualSpacing/>
    </w:pPr>
  </w:style>
  <w:style w:type="table" w:styleId="TableGrid">
    <w:name w:val="Table Grid"/>
    <w:basedOn w:val="TableNormal"/>
    <w:rsid w:val="009D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A10C4"/>
    <w:pPr>
      <w:widowControl w:val="0"/>
      <w:suppressAutoHyphens/>
      <w:autoSpaceDE w:val="0"/>
      <w:autoSpaceDN w:val="0"/>
      <w:adjustRightInd w:val="0"/>
      <w:spacing w:line="288" w:lineRule="auto"/>
      <w:textAlignment w:val="center"/>
    </w:pPr>
    <w:rPr>
      <w:rFonts w:ascii="MinionPro-Regular" w:hAnsi="MinionPro-Regular" w:cs="MinionPro-Regular"/>
      <w:kern w:val="1"/>
      <w:lang w:eastAsia="hi-IN" w:bidi="hi-IN"/>
    </w:rPr>
  </w:style>
  <w:style w:type="character" w:customStyle="1" w:styleId="Heading1Char">
    <w:name w:val="Heading 1 Char"/>
    <w:basedOn w:val="DefaultParagraphFont"/>
    <w:link w:val="Heading1"/>
    <w:rsid w:val="00B47A93"/>
    <w:rPr>
      <w:rFonts w:asciiTheme="majorHAnsi" w:eastAsiaTheme="majorEastAsia" w:hAnsiTheme="majorHAnsi" w:cstheme="majorBidi"/>
      <w:b/>
      <w:bCs/>
      <w:color w:val="2E74B5" w:themeColor="accent1" w:themeShade="BF"/>
      <w:kern w:val="2"/>
      <w:sz w:val="28"/>
      <w:szCs w:val="28"/>
      <w:lang w:eastAsia="hi-IN" w:bidi="hi-IN"/>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958091">
      <w:bodyDiv w:val="1"/>
      <w:marLeft w:val="0"/>
      <w:marRight w:val="0"/>
      <w:marTop w:val="0"/>
      <w:marBottom w:val="0"/>
      <w:divBdr>
        <w:top w:val="none" w:sz="0" w:space="0" w:color="auto"/>
        <w:left w:val="none" w:sz="0" w:space="0" w:color="auto"/>
        <w:bottom w:val="none" w:sz="0" w:space="0" w:color="auto"/>
        <w:right w:val="none" w:sz="0" w:space="0" w:color="auto"/>
      </w:divBdr>
    </w:div>
    <w:div w:id="739718313">
      <w:bodyDiv w:val="1"/>
      <w:marLeft w:val="0"/>
      <w:marRight w:val="0"/>
      <w:marTop w:val="0"/>
      <w:marBottom w:val="0"/>
      <w:divBdr>
        <w:top w:val="none" w:sz="0" w:space="0" w:color="auto"/>
        <w:left w:val="none" w:sz="0" w:space="0" w:color="auto"/>
        <w:bottom w:val="none" w:sz="0" w:space="0" w:color="auto"/>
        <w:right w:val="none" w:sz="0" w:space="0" w:color="auto"/>
      </w:divBdr>
      <w:divsChild>
        <w:div w:id="957026345">
          <w:marLeft w:val="0"/>
          <w:marRight w:val="0"/>
          <w:marTop w:val="0"/>
          <w:marBottom w:val="0"/>
          <w:divBdr>
            <w:top w:val="none" w:sz="0" w:space="0" w:color="auto"/>
            <w:left w:val="none" w:sz="0" w:space="0" w:color="auto"/>
            <w:bottom w:val="none" w:sz="0" w:space="0" w:color="auto"/>
            <w:right w:val="none" w:sz="0" w:space="0" w:color="auto"/>
          </w:divBdr>
        </w:div>
        <w:div w:id="1908801969">
          <w:marLeft w:val="0"/>
          <w:marRight w:val="0"/>
          <w:marTop w:val="0"/>
          <w:marBottom w:val="0"/>
          <w:divBdr>
            <w:top w:val="none" w:sz="0" w:space="0" w:color="auto"/>
            <w:left w:val="none" w:sz="0" w:space="0" w:color="auto"/>
            <w:bottom w:val="none" w:sz="0" w:space="0" w:color="auto"/>
            <w:right w:val="none" w:sz="0" w:space="0" w:color="auto"/>
          </w:divBdr>
        </w:div>
        <w:div w:id="1649437876">
          <w:marLeft w:val="0"/>
          <w:marRight w:val="0"/>
          <w:marTop w:val="0"/>
          <w:marBottom w:val="0"/>
          <w:divBdr>
            <w:top w:val="none" w:sz="0" w:space="0" w:color="auto"/>
            <w:left w:val="none" w:sz="0" w:space="0" w:color="auto"/>
            <w:bottom w:val="none" w:sz="0" w:space="0" w:color="auto"/>
            <w:right w:val="none" w:sz="0" w:space="0" w:color="auto"/>
          </w:divBdr>
        </w:div>
        <w:div w:id="1298875306">
          <w:marLeft w:val="0"/>
          <w:marRight w:val="0"/>
          <w:marTop w:val="0"/>
          <w:marBottom w:val="0"/>
          <w:divBdr>
            <w:top w:val="none" w:sz="0" w:space="0" w:color="auto"/>
            <w:left w:val="none" w:sz="0" w:space="0" w:color="auto"/>
            <w:bottom w:val="none" w:sz="0" w:space="0" w:color="auto"/>
            <w:right w:val="none" w:sz="0" w:space="0" w:color="auto"/>
          </w:divBdr>
        </w:div>
        <w:div w:id="1754471867">
          <w:marLeft w:val="0"/>
          <w:marRight w:val="0"/>
          <w:marTop w:val="0"/>
          <w:marBottom w:val="0"/>
          <w:divBdr>
            <w:top w:val="none" w:sz="0" w:space="0" w:color="auto"/>
            <w:left w:val="none" w:sz="0" w:space="0" w:color="auto"/>
            <w:bottom w:val="none" w:sz="0" w:space="0" w:color="auto"/>
            <w:right w:val="none" w:sz="0" w:space="0" w:color="auto"/>
          </w:divBdr>
        </w:div>
      </w:divsChild>
    </w:div>
    <w:div w:id="827478491">
      <w:bodyDiv w:val="1"/>
      <w:marLeft w:val="0"/>
      <w:marRight w:val="0"/>
      <w:marTop w:val="0"/>
      <w:marBottom w:val="0"/>
      <w:divBdr>
        <w:top w:val="none" w:sz="0" w:space="0" w:color="auto"/>
        <w:left w:val="none" w:sz="0" w:space="0" w:color="auto"/>
        <w:bottom w:val="none" w:sz="0" w:space="0" w:color="auto"/>
        <w:right w:val="none" w:sz="0" w:space="0" w:color="auto"/>
      </w:divBdr>
    </w:div>
    <w:div w:id="941491312">
      <w:bodyDiv w:val="1"/>
      <w:marLeft w:val="0"/>
      <w:marRight w:val="0"/>
      <w:marTop w:val="0"/>
      <w:marBottom w:val="0"/>
      <w:divBdr>
        <w:top w:val="none" w:sz="0" w:space="0" w:color="auto"/>
        <w:left w:val="none" w:sz="0" w:space="0" w:color="auto"/>
        <w:bottom w:val="none" w:sz="0" w:space="0" w:color="auto"/>
        <w:right w:val="none" w:sz="0" w:space="0" w:color="auto"/>
      </w:divBdr>
      <w:divsChild>
        <w:div w:id="1735929660">
          <w:marLeft w:val="0"/>
          <w:marRight w:val="0"/>
          <w:marTop w:val="0"/>
          <w:marBottom w:val="0"/>
          <w:divBdr>
            <w:top w:val="none" w:sz="0" w:space="0" w:color="auto"/>
            <w:left w:val="none" w:sz="0" w:space="0" w:color="auto"/>
            <w:bottom w:val="none" w:sz="0" w:space="0" w:color="auto"/>
            <w:right w:val="none" w:sz="0" w:space="0" w:color="auto"/>
          </w:divBdr>
        </w:div>
        <w:div w:id="720329582">
          <w:marLeft w:val="0"/>
          <w:marRight w:val="0"/>
          <w:marTop w:val="0"/>
          <w:marBottom w:val="0"/>
          <w:divBdr>
            <w:top w:val="none" w:sz="0" w:space="0" w:color="auto"/>
            <w:left w:val="none" w:sz="0" w:space="0" w:color="auto"/>
            <w:bottom w:val="none" w:sz="0" w:space="0" w:color="auto"/>
            <w:right w:val="none" w:sz="0" w:space="0" w:color="auto"/>
          </w:divBdr>
        </w:div>
        <w:div w:id="763962805">
          <w:marLeft w:val="0"/>
          <w:marRight w:val="0"/>
          <w:marTop w:val="0"/>
          <w:marBottom w:val="0"/>
          <w:divBdr>
            <w:top w:val="none" w:sz="0" w:space="0" w:color="auto"/>
            <w:left w:val="none" w:sz="0" w:space="0" w:color="auto"/>
            <w:bottom w:val="none" w:sz="0" w:space="0" w:color="auto"/>
            <w:right w:val="none" w:sz="0" w:space="0" w:color="auto"/>
          </w:divBdr>
        </w:div>
        <w:div w:id="710036363">
          <w:marLeft w:val="0"/>
          <w:marRight w:val="0"/>
          <w:marTop w:val="0"/>
          <w:marBottom w:val="0"/>
          <w:divBdr>
            <w:top w:val="none" w:sz="0" w:space="0" w:color="auto"/>
            <w:left w:val="none" w:sz="0" w:space="0" w:color="auto"/>
            <w:bottom w:val="none" w:sz="0" w:space="0" w:color="auto"/>
            <w:right w:val="none" w:sz="0" w:space="0" w:color="auto"/>
          </w:divBdr>
        </w:div>
        <w:div w:id="838693825">
          <w:marLeft w:val="0"/>
          <w:marRight w:val="0"/>
          <w:marTop w:val="0"/>
          <w:marBottom w:val="0"/>
          <w:divBdr>
            <w:top w:val="none" w:sz="0" w:space="0" w:color="auto"/>
            <w:left w:val="none" w:sz="0" w:space="0" w:color="auto"/>
            <w:bottom w:val="none" w:sz="0" w:space="0" w:color="auto"/>
            <w:right w:val="none" w:sz="0" w:space="0" w:color="auto"/>
          </w:divBdr>
        </w:div>
        <w:div w:id="1627076389">
          <w:marLeft w:val="0"/>
          <w:marRight w:val="0"/>
          <w:marTop w:val="0"/>
          <w:marBottom w:val="0"/>
          <w:divBdr>
            <w:top w:val="none" w:sz="0" w:space="0" w:color="auto"/>
            <w:left w:val="none" w:sz="0" w:space="0" w:color="auto"/>
            <w:bottom w:val="none" w:sz="0" w:space="0" w:color="auto"/>
            <w:right w:val="none" w:sz="0" w:space="0" w:color="auto"/>
          </w:divBdr>
        </w:div>
        <w:div w:id="467355574">
          <w:marLeft w:val="0"/>
          <w:marRight w:val="0"/>
          <w:marTop w:val="0"/>
          <w:marBottom w:val="0"/>
          <w:divBdr>
            <w:top w:val="none" w:sz="0" w:space="0" w:color="auto"/>
            <w:left w:val="none" w:sz="0" w:space="0" w:color="auto"/>
            <w:bottom w:val="none" w:sz="0" w:space="0" w:color="auto"/>
            <w:right w:val="none" w:sz="0" w:space="0" w:color="auto"/>
          </w:divBdr>
        </w:div>
        <w:div w:id="1097939747">
          <w:marLeft w:val="0"/>
          <w:marRight w:val="0"/>
          <w:marTop w:val="0"/>
          <w:marBottom w:val="0"/>
          <w:divBdr>
            <w:top w:val="none" w:sz="0" w:space="0" w:color="auto"/>
            <w:left w:val="none" w:sz="0" w:space="0" w:color="auto"/>
            <w:bottom w:val="none" w:sz="0" w:space="0" w:color="auto"/>
            <w:right w:val="none" w:sz="0" w:space="0" w:color="auto"/>
          </w:divBdr>
        </w:div>
      </w:divsChild>
    </w:div>
    <w:div w:id="1235624887">
      <w:bodyDiv w:val="1"/>
      <w:marLeft w:val="0"/>
      <w:marRight w:val="0"/>
      <w:marTop w:val="0"/>
      <w:marBottom w:val="0"/>
      <w:divBdr>
        <w:top w:val="none" w:sz="0" w:space="0" w:color="auto"/>
        <w:left w:val="none" w:sz="0" w:space="0" w:color="auto"/>
        <w:bottom w:val="none" w:sz="0" w:space="0" w:color="auto"/>
        <w:right w:val="none" w:sz="0" w:space="0" w:color="auto"/>
      </w:divBdr>
    </w:div>
    <w:div w:id="1475176482">
      <w:bodyDiv w:val="1"/>
      <w:marLeft w:val="0"/>
      <w:marRight w:val="0"/>
      <w:marTop w:val="0"/>
      <w:marBottom w:val="0"/>
      <w:divBdr>
        <w:top w:val="none" w:sz="0" w:space="0" w:color="auto"/>
        <w:left w:val="none" w:sz="0" w:space="0" w:color="auto"/>
        <w:bottom w:val="none" w:sz="0" w:space="0" w:color="auto"/>
        <w:right w:val="none" w:sz="0" w:space="0" w:color="auto"/>
      </w:divBdr>
    </w:div>
    <w:div w:id="1669089761">
      <w:bodyDiv w:val="1"/>
      <w:marLeft w:val="0"/>
      <w:marRight w:val="0"/>
      <w:marTop w:val="0"/>
      <w:marBottom w:val="0"/>
      <w:divBdr>
        <w:top w:val="none" w:sz="0" w:space="0" w:color="auto"/>
        <w:left w:val="none" w:sz="0" w:space="0" w:color="auto"/>
        <w:bottom w:val="none" w:sz="0" w:space="0" w:color="auto"/>
        <w:right w:val="none" w:sz="0" w:space="0" w:color="auto"/>
      </w:divBdr>
    </w:div>
    <w:div w:id="1754353833">
      <w:bodyDiv w:val="1"/>
      <w:marLeft w:val="0"/>
      <w:marRight w:val="0"/>
      <w:marTop w:val="0"/>
      <w:marBottom w:val="0"/>
      <w:divBdr>
        <w:top w:val="none" w:sz="0" w:space="0" w:color="auto"/>
        <w:left w:val="none" w:sz="0" w:space="0" w:color="auto"/>
        <w:bottom w:val="none" w:sz="0" w:space="0" w:color="auto"/>
        <w:right w:val="none" w:sz="0" w:space="0" w:color="auto"/>
      </w:divBdr>
      <w:divsChild>
        <w:div w:id="815335316">
          <w:marLeft w:val="0"/>
          <w:marRight w:val="0"/>
          <w:marTop w:val="0"/>
          <w:marBottom w:val="0"/>
          <w:divBdr>
            <w:top w:val="none" w:sz="0" w:space="0" w:color="auto"/>
            <w:left w:val="none" w:sz="0" w:space="0" w:color="auto"/>
            <w:bottom w:val="none" w:sz="0" w:space="0" w:color="auto"/>
            <w:right w:val="none" w:sz="0" w:space="0" w:color="auto"/>
          </w:divBdr>
        </w:div>
        <w:div w:id="1115826079">
          <w:marLeft w:val="0"/>
          <w:marRight w:val="0"/>
          <w:marTop w:val="0"/>
          <w:marBottom w:val="0"/>
          <w:divBdr>
            <w:top w:val="none" w:sz="0" w:space="0" w:color="auto"/>
            <w:left w:val="none" w:sz="0" w:space="0" w:color="auto"/>
            <w:bottom w:val="none" w:sz="0" w:space="0" w:color="auto"/>
            <w:right w:val="none" w:sz="0" w:space="0" w:color="auto"/>
          </w:divBdr>
        </w:div>
        <w:div w:id="77753998">
          <w:marLeft w:val="0"/>
          <w:marRight w:val="0"/>
          <w:marTop w:val="0"/>
          <w:marBottom w:val="0"/>
          <w:divBdr>
            <w:top w:val="none" w:sz="0" w:space="0" w:color="auto"/>
            <w:left w:val="none" w:sz="0" w:space="0" w:color="auto"/>
            <w:bottom w:val="none" w:sz="0" w:space="0" w:color="auto"/>
            <w:right w:val="none" w:sz="0" w:space="0" w:color="auto"/>
          </w:divBdr>
        </w:div>
        <w:div w:id="1873375054">
          <w:marLeft w:val="0"/>
          <w:marRight w:val="0"/>
          <w:marTop w:val="0"/>
          <w:marBottom w:val="0"/>
          <w:divBdr>
            <w:top w:val="none" w:sz="0" w:space="0" w:color="auto"/>
            <w:left w:val="none" w:sz="0" w:space="0" w:color="auto"/>
            <w:bottom w:val="none" w:sz="0" w:space="0" w:color="auto"/>
            <w:right w:val="none" w:sz="0" w:space="0" w:color="auto"/>
          </w:divBdr>
        </w:div>
        <w:div w:id="531378878">
          <w:marLeft w:val="0"/>
          <w:marRight w:val="0"/>
          <w:marTop w:val="0"/>
          <w:marBottom w:val="0"/>
          <w:divBdr>
            <w:top w:val="none" w:sz="0" w:space="0" w:color="auto"/>
            <w:left w:val="none" w:sz="0" w:space="0" w:color="auto"/>
            <w:bottom w:val="none" w:sz="0" w:space="0" w:color="auto"/>
            <w:right w:val="none" w:sz="0" w:space="0" w:color="auto"/>
          </w:divBdr>
        </w:div>
        <w:div w:id="797840675">
          <w:marLeft w:val="0"/>
          <w:marRight w:val="0"/>
          <w:marTop w:val="0"/>
          <w:marBottom w:val="0"/>
          <w:divBdr>
            <w:top w:val="none" w:sz="0" w:space="0" w:color="auto"/>
            <w:left w:val="none" w:sz="0" w:space="0" w:color="auto"/>
            <w:bottom w:val="none" w:sz="0" w:space="0" w:color="auto"/>
            <w:right w:val="none" w:sz="0" w:space="0" w:color="auto"/>
          </w:divBdr>
        </w:div>
        <w:div w:id="1638293829">
          <w:marLeft w:val="0"/>
          <w:marRight w:val="0"/>
          <w:marTop w:val="0"/>
          <w:marBottom w:val="0"/>
          <w:divBdr>
            <w:top w:val="none" w:sz="0" w:space="0" w:color="auto"/>
            <w:left w:val="none" w:sz="0" w:space="0" w:color="auto"/>
            <w:bottom w:val="none" w:sz="0" w:space="0" w:color="auto"/>
            <w:right w:val="none" w:sz="0" w:space="0" w:color="auto"/>
          </w:divBdr>
        </w:div>
        <w:div w:id="981613679">
          <w:marLeft w:val="0"/>
          <w:marRight w:val="0"/>
          <w:marTop w:val="0"/>
          <w:marBottom w:val="0"/>
          <w:divBdr>
            <w:top w:val="none" w:sz="0" w:space="0" w:color="auto"/>
            <w:left w:val="none" w:sz="0" w:space="0" w:color="auto"/>
            <w:bottom w:val="none" w:sz="0" w:space="0" w:color="auto"/>
            <w:right w:val="none" w:sz="0" w:space="0" w:color="auto"/>
          </w:divBdr>
        </w:div>
        <w:div w:id="47068354">
          <w:marLeft w:val="0"/>
          <w:marRight w:val="0"/>
          <w:marTop w:val="0"/>
          <w:marBottom w:val="0"/>
          <w:divBdr>
            <w:top w:val="none" w:sz="0" w:space="0" w:color="auto"/>
            <w:left w:val="none" w:sz="0" w:space="0" w:color="auto"/>
            <w:bottom w:val="none" w:sz="0" w:space="0" w:color="auto"/>
            <w:right w:val="none" w:sz="0" w:space="0" w:color="auto"/>
          </w:divBdr>
        </w:div>
        <w:div w:id="19164803">
          <w:marLeft w:val="0"/>
          <w:marRight w:val="0"/>
          <w:marTop w:val="0"/>
          <w:marBottom w:val="0"/>
          <w:divBdr>
            <w:top w:val="none" w:sz="0" w:space="0" w:color="auto"/>
            <w:left w:val="none" w:sz="0" w:space="0" w:color="auto"/>
            <w:bottom w:val="none" w:sz="0" w:space="0" w:color="auto"/>
            <w:right w:val="none" w:sz="0" w:space="0" w:color="auto"/>
          </w:divBdr>
        </w:div>
        <w:div w:id="911355568">
          <w:marLeft w:val="0"/>
          <w:marRight w:val="0"/>
          <w:marTop w:val="0"/>
          <w:marBottom w:val="0"/>
          <w:divBdr>
            <w:top w:val="none" w:sz="0" w:space="0" w:color="auto"/>
            <w:left w:val="none" w:sz="0" w:space="0" w:color="auto"/>
            <w:bottom w:val="none" w:sz="0" w:space="0" w:color="auto"/>
            <w:right w:val="none" w:sz="0" w:space="0" w:color="auto"/>
          </w:divBdr>
        </w:div>
        <w:div w:id="1013604021">
          <w:marLeft w:val="0"/>
          <w:marRight w:val="0"/>
          <w:marTop w:val="0"/>
          <w:marBottom w:val="0"/>
          <w:divBdr>
            <w:top w:val="none" w:sz="0" w:space="0" w:color="auto"/>
            <w:left w:val="none" w:sz="0" w:space="0" w:color="auto"/>
            <w:bottom w:val="none" w:sz="0" w:space="0" w:color="auto"/>
            <w:right w:val="none" w:sz="0" w:space="0" w:color="auto"/>
          </w:divBdr>
        </w:div>
        <w:div w:id="1945845986">
          <w:marLeft w:val="0"/>
          <w:marRight w:val="0"/>
          <w:marTop w:val="0"/>
          <w:marBottom w:val="0"/>
          <w:divBdr>
            <w:top w:val="none" w:sz="0" w:space="0" w:color="auto"/>
            <w:left w:val="none" w:sz="0" w:space="0" w:color="auto"/>
            <w:bottom w:val="none" w:sz="0" w:space="0" w:color="auto"/>
            <w:right w:val="none" w:sz="0" w:space="0" w:color="auto"/>
          </w:divBdr>
        </w:div>
        <w:div w:id="877280377">
          <w:marLeft w:val="0"/>
          <w:marRight w:val="0"/>
          <w:marTop w:val="0"/>
          <w:marBottom w:val="0"/>
          <w:divBdr>
            <w:top w:val="none" w:sz="0" w:space="0" w:color="auto"/>
            <w:left w:val="none" w:sz="0" w:space="0" w:color="auto"/>
            <w:bottom w:val="none" w:sz="0" w:space="0" w:color="auto"/>
            <w:right w:val="none" w:sz="0" w:space="0" w:color="auto"/>
          </w:divBdr>
        </w:div>
        <w:div w:id="1972395551">
          <w:marLeft w:val="0"/>
          <w:marRight w:val="0"/>
          <w:marTop w:val="0"/>
          <w:marBottom w:val="0"/>
          <w:divBdr>
            <w:top w:val="none" w:sz="0" w:space="0" w:color="auto"/>
            <w:left w:val="none" w:sz="0" w:space="0" w:color="auto"/>
            <w:bottom w:val="none" w:sz="0" w:space="0" w:color="auto"/>
            <w:right w:val="none" w:sz="0" w:space="0" w:color="auto"/>
          </w:divBdr>
        </w:div>
      </w:divsChild>
    </w:div>
    <w:div w:id="19446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9" ma:contentTypeDescription="Create a new document." ma:contentTypeScope="" ma:versionID="9e7aa3ab7cc6d8079d6714336f9e550f">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7781e74000a662f167bff4f82b7a91a2"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9917-1428-45B2-9D9A-C22E3A3E649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2.xml><?xml version="1.0" encoding="utf-8"?>
<ds:datastoreItem xmlns:ds="http://schemas.openxmlformats.org/officeDocument/2006/customXml" ds:itemID="{0BC3F036-14A6-433E-8FB4-8FE8CF8B2614}">
  <ds:schemaRefs>
    <ds:schemaRef ds:uri="http://schemas.microsoft.com/sharepoint/v3/contenttype/forms"/>
  </ds:schemaRefs>
</ds:datastoreItem>
</file>

<file path=customXml/itemProps3.xml><?xml version="1.0" encoding="utf-8"?>
<ds:datastoreItem xmlns:ds="http://schemas.openxmlformats.org/officeDocument/2006/customXml" ds:itemID="{93D47FD6-FEFF-4D1B-85C5-9827919F7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BA486-A6DA-4433-B2EE-532DC3FA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8621</Characters>
  <Application>Microsoft Office Word</Application>
  <DocSecurity>0</DocSecurity>
  <Lines>71</Lines>
  <Paragraphs>20</Paragraphs>
  <ScaleCrop>false</ScaleCrop>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Lesa Gilbert</cp:lastModifiedBy>
  <cp:revision>2</cp:revision>
  <dcterms:created xsi:type="dcterms:W3CDTF">2024-04-24T11:37:00Z</dcterms:created>
  <dcterms:modified xsi:type="dcterms:W3CDTF">2024-04-24T11:37:00Z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MediaServiceImageTags">
    <vt:lpwstr/>
  </property>
</Properties>
</file>