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2977"/>
      </w:tblGrid>
      <w:tr w:rsidR="00241D19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7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D19" w:rsidRDefault="00136A74">
            <w:pPr>
              <w:spacing w:line="240" w:lineRule="auto"/>
              <w:ind w:left="31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Summary of qu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ote for Goods or Services for</w:t>
            </w:r>
          </w:p>
          <w:p w:rsidR="00241D19" w:rsidRDefault="00136A74">
            <w:pPr>
              <w:spacing w:line="240" w:lineRule="auto"/>
              <w:ind w:left="318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Active Tollerton Project – Phase 1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D19" w:rsidRDefault="00136A74">
            <w:pPr>
              <w:spacing w:after="0" w:line="240" w:lineRule="auto"/>
              <w:ind w:left="34" w:right="4144"/>
            </w:pPr>
            <w:r>
              <w:rPr>
                <w:rFonts w:ascii="Arial Narrow" w:hAnsi="Arial Narrow" w:cs="Helvetica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-368932</wp:posOffset>
                  </wp:positionV>
                  <wp:extent cx="898526" cy="800100"/>
                  <wp:effectExtent l="0" t="0" r="0" b="0"/>
                  <wp:wrapSquare wrapText="bothSides"/>
                  <wp:docPr id="1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6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41D19" w:rsidRDefault="00136A74">
      <w:pPr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1. Description of goods or services:</w:t>
      </w:r>
    </w:p>
    <w:tbl>
      <w:tblPr>
        <w:tblW w:w="99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241D19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9900" w:type="dxa"/>
            <w:tcBorders>
              <w:top w:val="single" w:sz="18" w:space="0" w:color="B7B4A1"/>
              <w:left w:val="single" w:sz="18" w:space="0" w:color="B7B4A1"/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241D19" w:rsidRDefault="00241D19">
      <w:pPr>
        <w:rPr>
          <w:rFonts w:ascii="Arial Narrow" w:hAnsi="Arial Narrow"/>
          <w:sz w:val="20"/>
        </w:rPr>
      </w:pPr>
    </w:p>
    <w:p w:rsidR="00241D19" w:rsidRDefault="00136A74">
      <w:r>
        <w:rPr>
          <w:rFonts w:ascii="Arial Narrow" w:eastAsia="Arial Narrow" w:hAnsi="Arial Narrow" w:cs="Arial Narrow"/>
          <w:b/>
          <w:bCs/>
        </w:rPr>
        <w:t>2. Details and price</w:t>
      </w:r>
    </w:p>
    <w:tbl>
      <w:tblPr>
        <w:tblW w:w="99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241D19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9900" w:type="dxa"/>
            <w:tcBorders>
              <w:top w:val="single" w:sz="18" w:space="0" w:color="B7B4A1"/>
              <w:left w:val="single" w:sz="18" w:space="0" w:color="B7B4A1"/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Interactive Play</w:t>
            </w: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Product name/s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Details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Unit cost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Surfacing cost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Alternative surfacing cost</w:t>
            </w: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241D19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9900" w:type="dxa"/>
            <w:tcBorders>
              <w:top w:val="single" w:sz="18" w:space="0" w:color="B7B4A1"/>
              <w:left w:val="single" w:sz="18" w:space="0" w:color="B7B4A1"/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Adventurous (Multi) Play</w:t>
            </w:r>
          </w:p>
          <w:p w:rsidR="00241D19" w:rsidRDefault="00241D19">
            <w:pPr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rPr>
                <w:rFonts w:ascii="Arial Narrow" w:eastAsia="Arial Narrow" w:hAnsi="Arial Narrow" w:cs="Arial Narrow"/>
              </w:rPr>
            </w:pP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Product name/s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Details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Unit cost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Surfacing cost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Alternative surfacing cost</w:t>
            </w:r>
          </w:p>
          <w:p w:rsidR="00241D19" w:rsidRDefault="00241D19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41D19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9900" w:type="dxa"/>
            <w:tcBorders>
              <w:top w:val="single" w:sz="18" w:space="0" w:color="B7B4A1"/>
              <w:left w:val="single" w:sz="18" w:space="0" w:color="B7B4A1"/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Gym Equipment</w:t>
            </w:r>
          </w:p>
          <w:p w:rsidR="00241D19" w:rsidRDefault="00241D19">
            <w:pPr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rPr>
                <w:rFonts w:ascii="Arial Narrow" w:eastAsia="Arial Narrow" w:hAnsi="Arial Narrow" w:cs="Arial Narrow"/>
              </w:rPr>
            </w:pP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Product name/s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Details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Unit cost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Surfacing cost</w:t>
            </w: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Alternative surfacing cost</w:t>
            </w:r>
          </w:p>
          <w:p w:rsidR="00241D19" w:rsidRDefault="00241D19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241D19" w:rsidRDefault="00241D19">
      <w:pPr>
        <w:rPr>
          <w:rFonts w:ascii="Arial Narrow" w:eastAsia="Arial Narrow" w:hAnsi="Arial Narrow" w:cs="Arial Narrow"/>
          <w:b/>
          <w:bCs/>
        </w:rPr>
      </w:pPr>
    </w:p>
    <w:p w:rsidR="00241D19" w:rsidRDefault="00241D19">
      <w:pPr>
        <w:spacing w:after="0" w:line="240" w:lineRule="auto"/>
        <w:rPr>
          <w:rFonts w:ascii="Arial Narrow" w:eastAsia="Arial Narrow" w:hAnsi="Arial Narrow" w:cs="Arial Narrow"/>
        </w:rPr>
      </w:pPr>
    </w:p>
    <w:p w:rsidR="00241D19" w:rsidRDefault="00241D19">
      <w:pPr>
        <w:rPr>
          <w:rFonts w:ascii="Arial Narrow" w:eastAsia="Arial Narrow" w:hAnsi="Arial Narrow" w:cs="Arial Narrow"/>
          <w:b/>
          <w:bCs/>
        </w:rPr>
      </w:pPr>
    </w:p>
    <w:p w:rsidR="00241D19" w:rsidRDefault="00241D19">
      <w:pPr>
        <w:rPr>
          <w:rFonts w:ascii="Arial Narrow" w:eastAsia="Arial Narrow" w:hAnsi="Arial Narrow" w:cs="Arial Narrow"/>
          <w:b/>
          <w:bCs/>
        </w:rPr>
      </w:pPr>
    </w:p>
    <w:p w:rsidR="00241D19" w:rsidRDefault="00241D19">
      <w:pPr>
        <w:rPr>
          <w:rFonts w:ascii="Arial Narrow" w:eastAsia="Arial Narrow" w:hAnsi="Arial Narrow" w:cs="Arial Narrow"/>
          <w:b/>
          <w:bCs/>
        </w:rPr>
      </w:pPr>
    </w:p>
    <w:p w:rsidR="00241D19" w:rsidRDefault="00136A74">
      <w:r>
        <w:rPr>
          <w:rFonts w:ascii="Arial Narrow" w:eastAsia="Arial Narrow" w:hAnsi="Arial Narrow" w:cs="Arial Narrow"/>
          <w:b/>
          <w:bCs/>
        </w:rPr>
        <w:t>3. Social Value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 is an important consideration, please detail any additional ways that this bid might contribute to the Active Tollerton Project and benefit local residents / businesses / priorities:</w:t>
      </w:r>
    </w:p>
    <w:tbl>
      <w:tblPr>
        <w:tblW w:w="99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2551"/>
        <w:gridCol w:w="2835"/>
        <w:gridCol w:w="3686"/>
      </w:tblGrid>
      <w:tr w:rsidR="00241D1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900" w:type="dxa"/>
            <w:gridSpan w:val="4"/>
            <w:tcBorders>
              <w:top w:val="single" w:sz="18" w:space="0" w:color="B7B4A1"/>
              <w:left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241D19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28" w:type="dxa"/>
            <w:tcBorders>
              <w:left w:val="single" w:sz="18" w:space="0" w:color="B7B4A1"/>
              <w:bottom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D19" w:rsidRDefault="00136A74">
            <w:pPr>
              <w:spacing w:after="0" w:line="240" w:lineRule="auto"/>
              <w:ind w:left="-61" w:right="-39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This quote </w:t>
            </w:r>
          </w:p>
        </w:tc>
        <w:tc>
          <w:tcPr>
            <w:tcW w:w="2551" w:type="dxa"/>
            <w:tcBorders>
              <w:bottom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D19" w:rsidRDefault="00136A74">
            <w:pPr>
              <w:spacing w:after="0" w:line="240" w:lineRule="auto"/>
              <w:ind w:right="-250"/>
            </w:pPr>
            <w:r>
              <w:rPr>
                <w:rFonts w:ascii="MS Gothic" w:eastAsia="MS Gothic" w:hAnsi="MS Gothic" w:cs="MS Gothic"/>
                <w:b/>
                <w:bCs/>
                <w:color w:val="B7B4A1"/>
              </w:rPr>
              <w:t>☐</w:t>
            </w:r>
            <w:r>
              <w:rPr>
                <w:rFonts w:ascii="Arial Narrow" w:eastAsia="Arial Narrow" w:hAnsi="Arial Narrow" w:cs="Arial Narrow"/>
                <w:b/>
                <w:bCs/>
                <w:color w:val="B7B4A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employees Tollerton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residents </w:t>
            </w:r>
          </w:p>
        </w:tc>
        <w:tc>
          <w:tcPr>
            <w:tcW w:w="2835" w:type="dxa"/>
            <w:tcBorders>
              <w:bottom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D19" w:rsidRDefault="00136A74">
            <w:pPr>
              <w:spacing w:after="0" w:line="240" w:lineRule="auto"/>
              <w:ind w:right="-391"/>
            </w:pPr>
            <w:r>
              <w:rPr>
                <w:rFonts w:ascii="MS Gothic" w:eastAsia="MS Gothic" w:hAnsi="MS Gothic" w:cs="MS Gothic"/>
                <w:b/>
                <w:bCs/>
                <w:color w:val="B7B4A1"/>
              </w:rPr>
              <w:t>☐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contributes to Tollerton’s priorities </w:t>
            </w:r>
          </w:p>
        </w:tc>
        <w:tc>
          <w:tcPr>
            <w:tcW w:w="3686" w:type="dxa"/>
            <w:tcBorders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D19" w:rsidRDefault="00136A74">
            <w:pPr>
              <w:spacing w:after="0" w:line="240" w:lineRule="auto"/>
              <w:ind w:right="-108"/>
            </w:pPr>
            <w:r>
              <w:rPr>
                <w:rFonts w:ascii="MS Gothic" w:eastAsia="MS Gothic" w:hAnsi="MS Gothic" w:cs="MS Gothic"/>
                <w:b/>
                <w:bCs/>
                <w:color w:val="B7B4A1"/>
              </w:rPr>
              <w:t>☐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benefits Tollerton businesses/ organisations</w:t>
            </w:r>
          </w:p>
        </w:tc>
      </w:tr>
    </w:tbl>
    <w:p w:rsidR="00241D19" w:rsidRDefault="00241D19">
      <w:pPr>
        <w:rPr>
          <w:rFonts w:ascii="Arial Narrow" w:eastAsia="Arial Narrow" w:hAnsi="Arial Narrow" w:cs="Arial Narrow"/>
          <w:sz w:val="20"/>
          <w:szCs w:val="20"/>
        </w:rPr>
      </w:pPr>
    </w:p>
    <w:p w:rsidR="00241D19" w:rsidRDefault="00136A74">
      <w:r>
        <w:rPr>
          <w:rFonts w:ascii="Arial Narrow" w:eastAsia="Arial Narrow" w:hAnsi="Arial Narrow" w:cs="Arial Narrow"/>
          <w:b/>
          <w:bCs/>
        </w:rPr>
        <w:t>4. Additional Information</w:t>
      </w:r>
      <w:r>
        <w:rPr>
          <w:rFonts w:ascii="Arial Narrow" w:eastAsia="Arial Narrow" w:hAnsi="Arial Narrow" w:cs="Arial Narrow"/>
          <w:sz w:val="20"/>
          <w:szCs w:val="20"/>
        </w:rPr>
        <w:t>– other costs / services / exclusions/ economies from combined install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9701"/>
      </w:tblGrid>
      <w:tr w:rsidR="00241D19">
        <w:tblPrEx>
          <w:tblCellMar>
            <w:top w:w="0" w:type="dxa"/>
            <w:bottom w:w="0" w:type="dxa"/>
          </w:tblCellMar>
        </w:tblPrEx>
        <w:tc>
          <w:tcPr>
            <w:tcW w:w="135" w:type="dxa"/>
            <w:tcBorders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241D19">
            <w:pPr>
              <w:spacing w:after="0" w:line="240" w:lineRule="auto"/>
              <w:ind w:left="-108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788" w:type="dxa"/>
            <w:tcBorders>
              <w:top w:val="single" w:sz="18" w:space="0" w:color="B7B4A1"/>
              <w:left w:val="single" w:sz="18" w:space="0" w:color="B7B4A1"/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241D19" w:rsidRDefault="00241D19">
      <w:pPr>
        <w:rPr>
          <w:rFonts w:ascii="Arial Narrow" w:eastAsia="Arial Narrow" w:hAnsi="Arial Narrow" w:cs="Arial Narrow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7662"/>
      </w:tblGrid>
      <w:tr w:rsidR="00241D19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136A74">
            <w:pPr>
              <w:spacing w:after="0" w:line="240" w:lineRule="auto"/>
              <w:ind w:left="-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Name and address of business</w:t>
            </w:r>
          </w:p>
        </w:tc>
        <w:tc>
          <w:tcPr>
            <w:tcW w:w="7662" w:type="dxa"/>
            <w:tcBorders>
              <w:top w:val="single" w:sz="18" w:space="0" w:color="B7B4A1"/>
              <w:left w:val="single" w:sz="18" w:space="0" w:color="B7B4A1"/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241D19" w:rsidRDefault="00241D19">
      <w:pPr>
        <w:rPr>
          <w:rFonts w:ascii="Arial Narrow" w:eastAsia="Arial Narrow" w:hAnsi="Arial Narrow" w:cs="Arial Narrow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7662"/>
      </w:tblGrid>
      <w:tr w:rsidR="00241D19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136A74">
            <w:pPr>
              <w:spacing w:after="0" w:line="240" w:lineRule="auto"/>
              <w:ind w:left="-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Name of contact</w:t>
            </w:r>
          </w:p>
        </w:tc>
        <w:tc>
          <w:tcPr>
            <w:tcW w:w="7662" w:type="dxa"/>
            <w:tcBorders>
              <w:top w:val="single" w:sz="18" w:space="0" w:color="B7B4A1"/>
              <w:left w:val="single" w:sz="18" w:space="0" w:color="B7B4A1"/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241D19" w:rsidRDefault="00241D19">
      <w:pPr>
        <w:rPr>
          <w:rFonts w:ascii="Arial Narrow" w:eastAsia="Arial Narrow" w:hAnsi="Arial Narrow" w:cs="Arial Narrow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7662"/>
      </w:tblGrid>
      <w:tr w:rsidR="00241D19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136A74">
            <w:pPr>
              <w:spacing w:after="0" w:line="240" w:lineRule="auto"/>
              <w:ind w:left="-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Contact details</w:t>
            </w:r>
          </w:p>
        </w:tc>
        <w:tc>
          <w:tcPr>
            <w:tcW w:w="7662" w:type="dxa"/>
            <w:tcBorders>
              <w:top w:val="single" w:sz="18" w:space="0" w:color="B7B4A1"/>
              <w:left w:val="single" w:sz="18" w:space="0" w:color="B7B4A1"/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241D19" w:rsidRDefault="00241D19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976"/>
        <w:gridCol w:w="3686"/>
      </w:tblGrid>
      <w:tr w:rsidR="00241D1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261" w:type="dxa"/>
            <w:tcBorders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136A74">
            <w:pPr>
              <w:spacing w:after="0" w:line="240" w:lineRule="auto"/>
              <w:ind w:left="-108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5. Price</w:t>
            </w:r>
          </w:p>
          <w:p w:rsidR="00241D19" w:rsidRDefault="00241D19">
            <w:pPr>
              <w:spacing w:after="0" w:line="240" w:lineRule="auto"/>
              <w:ind w:left="-108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241D19" w:rsidRDefault="00241D19">
            <w:pPr>
              <w:spacing w:after="0" w:line="240" w:lineRule="auto"/>
              <w:ind w:left="-108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241D19" w:rsidRDefault="00241D19">
            <w:pPr>
              <w:spacing w:after="0" w:line="240" w:lineRule="auto"/>
              <w:ind w:left="-108"/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3976" w:type="dxa"/>
            <w:tcBorders>
              <w:top w:val="single" w:sz="18" w:space="0" w:color="B7B4A1"/>
              <w:left w:val="single" w:sz="18" w:space="0" w:color="B7B4A1"/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Interactive</w:t>
            </w: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Adventurous</w:t>
            </w:r>
          </w:p>
          <w:p w:rsidR="00241D19" w:rsidRDefault="00241D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241D19" w:rsidRDefault="00136A7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Gym</w:t>
            </w:r>
          </w:p>
        </w:tc>
        <w:tc>
          <w:tcPr>
            <w:tcW w:w="3686" w:type="dxa"/>
            <w:tcBorders>
              <w:lef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136A7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>+ VAT / VAT included  *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delete as appropriate</w:t>
            </w:r>
          </w:p>
        </w:tc>
      </w:tr>
    </w:tbl>
    <w:p w:rsidR="00241D19" w:rsidRDefault="00136A74">
      <w:r>
        <w:rPr>
          <w:rFonts w:ascii="Arial Narrow" w:eastAsia="Arial Narrow" w:hAnsi="Arial Narrow" w:cs="Arial Narrow"/>
          <w:sz w:val="20"/>
          <w:szCs w:val="20"/>
        </w:rPr>
        <w:t xml:space="preserve">This quote is for the provision of goods / service to be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delivered in accordance with all legal requirements, industry standard practice and </w:t>
      </w:r>
      <w:r>
        <w:rPr>
          <w:rFonts w:ascii="Arial Narrow" w:eastAsia="Arial Narrow" w:hAnsi="Arial Narrow" w:cs="Arial Narrow"/>
          <w:sz w:val="20"/>
          <w:szCs w:val="20"/>
        </w:rPr>
        <w:t xml:space="preserve">the standards and conditions set out by Tollerton Parish Council and is subject to contract. I confirm that the information and price set out above represent an accurate quote for the goods / services requested in the specification:   </w:t>
      </w:r>
    </w:p>
    <w:tbl>
      <w:tblPr>
        <w:tblW w:w="99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976"/>
        <w:gridCol w:w="1418"/>
        <w:gridCol w:w="2276"/>
      </w:tblGrid>
      <w:tr w:rsidR="00241D1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61" w:type="dxa"/>
            <w:tcBorders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136A74">
            <w:pPr>
              <w:spacing w:after="0" w:line="240" w:lineRule="auto"/>
              <w:ind w:left="-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Signed</w:t>
            </w:r>
          </w:p>
        </w:tc>
        <w:tc>
          <w:tcPr>
            <w:tcW w:w="3976" w:type="dxa"/>
            <w:tcBorders>
              <w:top w:val="single" w:sz="18" w:space="0" w:color="B7B4A1"/>
              <w:left w:val="single" w:sz="18" w:space="0" w:color="B7B4A1"/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241D1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136A74">
            <w:pPr>
              <w:spacing w:after="0" w:line="240" w:lineRule="auto"/>
              <w:ind w:left="31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Dated</w:t>
            </w:r>
          </w:p>
        </w:tc>
        <w:tc>
          <w:tcPr>
            <w:tcW w:w="2276" w:type="dxa"/>
            <w:tcBorders>
              <w:top w:val="single" w:sz="18" w:space="0" w:color="B7B4A1"/>
              <w:left w:val="single" w:sz="18" w:space="0" w:color="B7B4A1"/>
              <w:bottom w:val="single" w:sz="18" w:space="0" w:color="B7B4A1"/>
              <w:right w:val="single" w:sz="18" w:space="0" w:color="B7B4A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19" w:rsidRDefault="00241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241D19" w:rsidRDefault="00136A74">
      <w:pPr>
        <w:tabs>
          <w:tab w:val="left" w:pos="8017"/>
        </w:tabs>
      </w:pPr>
      <w:r>
        <w:rPr>
          <w:rFonts w:ascii="Arial Narrow" w:hAnsi="Arial Narrow"/>
        </w:rPr>
        <w:tab/>
      </w:r>
    </w:p>
    <w:sectPr w:rsidR="00241D19">
      <w:footerReference w:type="default" r:id="rId7"/>
      <w:pgSz w:w="11906" w:h="16838"/>
      <w:pgMar w:top="709" w:right="849" w:bottom="600" w:left="993" w:header="720" w:footer="720" w:gutter="0"/>
      <w:pgBorders w:offsetFrom="page">
        <w:top w:val="single" w:sz="48" w:space="24" w:color="B7B4A1"/>
        <w:left w:val="single" w:sz="48" w:space="24" w:color="B7B4A1"/>
        <w:bottom w:val="single" w:sz="48" w:space="24" w:color="B7B4A1"/>
        <w:right w:val="single" w:sz="48" w:space="24" w:color="B7B4A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36A74">
      <w:pPr>
        <w:spacing w:after="0" w:line="240" w:lineRule="auto"/>
      </w:pPr>
      <w:r>
        <w:separator/>
      </w:r>
    </w:p>
  </w:endnote>
  <w:endnote w:type="continuationSeparator" w:id="0">
    <w:p w:rsidR="00000000" w:rsidRDefault="0013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Baskerville-Regula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F5" w:rsidRDefault="00136A74">
    <w:pPr>
      <w:pStyle w:val="BasicParagraph"/>
      <w:jc w:val="center"/>
    </w:pPr>
    <w:r>
      <w:rPr>
        <w:rFonts w:ascii="LibreBaskerville-Regular" w:eastAsia="LibreBaskerville-Regular" w:hAnsi="LibreBaskerville-Regular" w:cs="LibreBaskerville-Regular"/>
        <w:color w:val="808080"/>
        <w:sz w:val="17"/>
        <w:szCs w:val="17"/>
      </w:rPr>
      <w:t xml:space="preserve">       </w:t>
    </w:r>
    <w:r>
      <w:rPr>
        <w:rFonts w:ascii="Tahoma" w:eastAsia="Tahoma" w:hAnsi="Tahoma" w:cs="Tahoma"/>
        <w:color w:val="808080"/>
        <w:sz w:val="20"/>
        <w:szCs w:val="20"/>
      </w:rPr>
      <w:t>Tollerton Parish Council, 40/42 Burnside Grove, Tollerton, Nottinghamshire, NG12 4EB</w:t>
    </w:r>
  </w:p>
  <w:p w:rsidR="005733F5" w:rsidRDefault="00136A74">
    <w:pPr>
      <w:pStyle w:val="Footer"/>
      <w:jc w:val="center"/>
    </w:pPr>
    <w:r>
      <w:rPr>
        <w:rFonts w:ascii="Tahoma" w:eastAsia="Tahoma" w:hAnsi="Tahoma" w:cs="Tahoma"/>
        <w:color w:val="808080"/>
        <w:sz w:val="16"/>
        <w:szCs w:val="16"/>
      </w:rPr>
      <w:t xml:space="preserve">| Web: www.tollertonparishcouncil.gov.uk | E-Mail: </w:t>
    </w:r>
    <w:r>
      <w:rPr>
        <w:rFonts w:ascii="Tahoma" w:eastAsia="Tahoma" w:hAnsi="Tahoma" w:cs="Tahoma"/>
        <w:color w:val="808080"/>
        <w:sz w:val="16"/>
        <w:szCs w:val="16"/>
        <w:lang w:val="en-US"/>
      </w:rPr>
      <w:t>parishcouncil@tollertonparishcouncil.gov.uk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36A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36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1D19"/>
    <w:rsid w:val="00136A74"/>
    <w:rsid w:val="00241D19"/>
    <w:rsid w:val="00B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F426"/>
  <w15:docId w15:val="{F738287B-68EB-4412-A46B-B970913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BasicParagraph">
    <w:name w:val="[Basic Paragraph]"/>
    <w:basedOn w:val="Normal"/>
    <w:pPr>
      <w:widowControl w:val="0"/>
      <w:autoSpaceDE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Garrard</dc:creator>
  <dc:description/>
  <cp:lastModifiedBy>wbexplorers</cp:lastModifiedBy>
  <cp:revision>3</cp:revision>
  <dcterms:created xsi:type="dcterms:W3CDTF">2018-07-04T09:38:00Z</dcterms:created>
  <dcterms:modified xsi:type="dcterms:W3CDTF">2018-07-04T09:39:00Z</dcterms:modified>
</cp:coreProperties>
</file>